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0C2C" w:rsidRDefault="0020762D">
      <w:pPr>
        <w:widowControl/>
        <w:jc w:val="left"/>
        <w:textAlignment w:val="center"/>
        <w:rPr>
          <w:rFonts w:ascii="黑体" w:eastAsia="黑体" w:hAnsi="黑体" w:cs="宋体"/>
          <w:color w:val="000000" w:themeColor="text1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sz w:val="32"/>
          <w:szCs w:val="32"/>
        </w:rPr>
        <w:t xml:space="preserve">附件1 </w:t>
      </w:r>
    </w:p>
    <w:p w:rsidR="00950C2C" w:rsidRDefault="0020762D">
      <w:pPr>
        <w:widowControl/>
        <w:jc w:val="center"/>
        <w:textAlignment w:val="center"/>
        <w:rPr>
          <w:rFonts w:ascii="方正小标宋简体" w:eastAsia="方正小标宋简体" w:hAnsi="Times New Roman" w:cs="Times New Roman"/>
          <w:snapToGrid w:val="0"/>
          <w:color w:val="000000" w:themeColor="text1"/>
          <w:sz w:val="44"/>
          <w:szCs w:val="24"/>
        </w:rPr>
      </w:pPr>
      <w:r>
        <w:rPr>
          <w:rFonts w:ascii="方正小标宋简体" w:eastAsia="方正小标宋简体" w:hAnsi="Times New Roman" w:cs="Times New Roman" w:hint="eastAsia"/>
          <w:snapToGrid w:val="0"/>
          <w:color w:val="000000" w:themeColor="text1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50C2C">
        <w:trPr>
          <w:trHeight w:val="28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食品大类</w:t>
            </w:r>
          </w:p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检验项目</w:t>
            </w:r>
          </w:p>
        </w:tc>
      </w:tr>
      <w:tr w:rsidR="00950C2C">
        <w:trPr>
          <w:trHeight w:val="90"/>
        </w:trPr>
        <w:tc>
          <w:tcPr>
            <w:tcW w:w="568" w:type="dxa"/>
            <w:vMerge/>
            <w:shd w:val="clear" w:color="auto" w:fill="auto"/>
            <w:vAlign w:val="center"/>
          </w:tcPr>
          <w:p w:rsidR="00950C2C" w:rsidRDefault="00950C2C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950C2C" w:rsidRDefault="00950C2C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0C2C" w:rsidRDefault="002076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shd w:val="clear" w:color="auto" w:fill="auto"/>
            <w:vAlign w:val="center"/>
          </w:tcPr>
          <w:p w:rsidR="00950C2C" w:rsidRDefault="00950C2C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10" w:type="dxa"/>
            <w:vMerge/>
            <w:shd w:val="clear" w:color="auto" w:fill="auto"/>
            <w:vAlign w:val="center"/>
          </w:tcPr>
          <w:p w:rsidR="00950C2C" w:rsidRDefault="00950C2C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A27D41">
        <w:trPr>
          <w:trHeight w:val="6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A27D41" w:rsidRPr="00EC6467" w:rsidRDefault="00A27D41">
            <w:pPr>
              <w:snapToGrid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饮料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饮料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27D41" w:rsidRPr="00EC6467" w:rsidRDefault="00A27D41" w:rsidP="00550BCC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蛋白饮料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蛋白饮料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0081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GB 2760-2014《食品安全国家标准 食品添加剂使用标准》、QB/T 4222-2011《复合蛋白饮料》、卫生部、工业和信息化部、农业部、工商总局、质检总局公告2011年第10号《关于三聚氰胺在食品中的限量值的公告》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A27D41" w:rsidRPr="00EC6467" w:rsidRDefault="00A27D41" w:rsidP="0081564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蛋白质、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大肠菌群、酵母、金黄色葡萄球菌、菌落总数、霉菌、沙门氏菌</w:t>
            </w: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、糖精钠、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甜蜜素（以环己基氨基磺酸计）</w:t>
            </w:r>
          </w:p>
        </w:tc>
      </w:tr>
      <w:tr w:rsidR="00A27D41">
        <w:trPr>
          <w:trHeight w:val="623"/>
        </w:trPr>
        <w:tc>
          <w:tcPr>
            <w:tcW w:w="568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 w:hint="eastAsia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snapToGrid w:val="0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27D41" w:rsidRPr="00EC6467" w:rsidRDefault="00A27D41" w:rsidP="00550BCC">
            <w:pPr>
              <w:widowControl/>
              <w:jc w:val="left"/>
              <w:textAlignment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果、蔬汁饮料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left"/>
              <w:textAlignment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果、蔬汁饮料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27D41" w:rsidRPr="00B0081E" w:rsidRDefault="002178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2178E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GB 2760-2014《食品安全国家标准 食品添加剂使用标准》、GB 2762-2017《食品安全国家标准 食品中污染物限量》、GB 29921-2013《食品安全国家标准 食品中致病菌限量》、GB 7101-2015《食品安全国家标准 饮料》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A27D41" w:rsidRPr="00EC6467" w:rsidRDefault="00A27D41" w:rsidP="00815640">
            <w:pPr>
              <w:jc w:val="center"/>
              <w:rPr>
                <w:rFonts w:asciiTheme="minorEastAsia" w:hAnsiTheme="minorEastAsia" w:cs="宋体" w:hint="eastAsia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苯甲酸及其钠盐、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赤藓红、大肠菌群、酵母、金黄色葡萄球菌、菌落总数、霉菌、纳他霉素、柠檬黄、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铅（以Pb计）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、日落黄、沙门氏菌</w:t>
            </w: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、山梨酸及其钾盐、糖精钠、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酸性红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甜蜜素（以环己基氨基磺酸计）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、苋菜红、新红、胭脂红、诱惑红</w:t>
            </w: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、防腐剂混合使用时各自用量占其最大使用量的比例之和、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安赛蜜、</w:t>
            </w: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脱氢乙酸及其钠盐（以脱氢乙酸计）</w:t>
            </w:r>
          </w:p>
        </w:tc>
      </w:tr>
      <w:tr w:rsidR="00A27D41">
        <w:trPr>
          <w:trHeight w:val="623"/>
        </w:trPr>
        <w:tc>
          <w:tcPr>
            <w:tcW w:w="568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27D41" w:rsidRPr="00EC6467" w:rsidRDefault="00A27D41" w:rsidP="00550BCC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茶饮料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茶饮料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B0081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GB/T 21733-2008《茶饮料》、GB 2760-2014《食品安全国家标准 食品添加剂使用标准》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茶多酚、咖啡因、甜蜜素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、金黄色葡萄球菌、菌落总数、沙门氏菌、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甜蜜素（以环己基氨基磺酸计）</w:t>
            </w:r>
          </w:p>
        </w:tc>
      </w:tr>
      <w:tr w:rsidR="00A27D41">
        <w:trPr>
          <w:trHeight w:val="623"/>
        </w:trPr>
        <w:tc>
          <w:tcPr>
            <w:tcW w:w="568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27D41" w:rsidRPr="00EC6467" w:rsidRDefault="00A27D41" w:rsidP="00550BCC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其他饮料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其他饮料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B0081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GB 2760-2014《食品安全国家标准 食品添加剂使用标准》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苯甲酸及其钠盐、赤藓红、亮蓝、柠檬黄、日落黄、山梨酸及其钾盐、糖精钠、甜蜜素、苋菜红、新红、胭脂红、防腐剂混合使用时各自用量占其最大使用量的比例之和、安赛蜜、脱氢乙酸及其钠盐（以脱氢乙酸计）</w:t>
            </w:r>
          </w:p>
        </w:tc>
      </w:tr>
      <w:tr w:rsidR="00A27D41">
        <w:trPr>
          <w:trHeight w:val="623"/>
        </w:trPr>
        <w:tc>
          <w:tcPr>
            <w:tcW w:w="568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27D41" w:rsidRPr="00EC6467" w:rsidRDefault="00A27D41">
            <w:pPr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糕点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糕点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糕点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糕点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27D41" w:rsidRPr="00EC6467" w:rsidRDefault="002178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178E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GB 2760-2014《食品安全国家标准 食品添加剂使用标准》、GB 2762-2017《食品安全国家标准 食品中污染物限量》、GB 7099-2015《食品安全国家标准 糕点、面包》、食品整治办[2009]5号《食品中可能违法添加的非食用物质名单(第二批)》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A27D41" w:rsidRPr="00EC6467" w:rsidRDefault="00A27D41" w:rsidP="0081564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苯甲酸及其钠盐、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富马酸二甲酯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过氧化值（以脂肪计）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纳他霉素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铅（以Pb计）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、三氯蔗糖、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酸价（以脂肪计）</w:t>
            </w: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、山梨酸及其钾盐、糖精钠、甜蜜素、防腐剂混合使用时各自用量占其最大使用量的比例之和、脱氢乙酸及其钠盐（以脱氢乙酸计）</w:t>
            </w:r>
          </w:p>
        </w:tc>
      </w:tr>
      <w:tr w:rsidR="00A27D41">
        <w:trPr>
          <w:trHeight w:val="623"/>
        </w:trPr>
        <w:tc>
          <w:tcPr>
            <w:tcW w:w="568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豆制品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27D41">
              <w:rPr>
                <w:rFonts w:asciiTheme="minorEastAsia" w:hAnsiTheme="minorEastAsia" w:cs="宋体" w:hint="eastAsia"/>
                <w:sz w:val="18"/>
                <w:szCs w:val="18"/>
              </w:rPr>
              <w:t>豆制品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27D41">
              <w:rPr>
                <w:rFonts w:asciiTheme="minorEastAsia" w:hAnsiTheme="minorEastAsia" w:cs="宋体" w:hint="eastAsia"/>
                <w:sz w:val="18"/>
                <w:szCs w:val="18"/>
              </w:rPr>
              <w:t>非发酵性豆制品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A27D41">
              <w:rPr>
                <w:rFonts w:asciiTheme="minorEastAsia" w:hAnsiTheme="minorEastAsia" w:cs="宋体" w:hint="eastAsia"/>
                <w:sz w:val="18"/>
                <w:szCs w:val="18"/>
              </w:rPr>
              <w:t>豆干、豆腐、豆皮等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27D41" w:rsidRPr="00EC6467" w:rsidRDefault="002178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178E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GB 2712-2014《食品安全国家标准 豆制品》、GB 2760-2014《食品安全国家标准 食品添加剂使用标准》、GB 2762-2017《食品安全国家标准 食品中污染物限量》、GB 29921-2013《食品安全国家标准 食品中致病菌限量》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A27D41" w:rsidRPr="00EC6467" w:rsidRDefault="00A27D41" w:rsidP="0081564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苯甲酸及其钠盐、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大肠菌群、金黄色葡萄球菌、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铅（以Pb计）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、三氯蔗糖、沙门氏菌</w:t>
            </w: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、山梨酸及其钾盐、糖精钠、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铝的残留量（干样品,以Al计）</w:t>
            </w: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、防腐剂混合使用时各自用量占其最大使用量的比例之和、脱氢乙酸及其钠盐（以脱氢乙酸计）</w:t>
            </w:r>
          </w:p>
        </w:tc>
      </w:tr>
      <w:tr w:rsidR="00A27D41">
        <w:trPr>
          <w:trHeight w:val="623"/>
        </w:trPr>
        <w:tc>
          <w:tcPr>
            <w:tcW w:w="568" w:type="dxa"/>
            <w:shd w:val="clear" w:color="auto" w:fill="auto"/>
            <w:vAlign w:val="center"/>
          </w:tcPr>
          <w:p w:rsidR="00A27D41" w:rsidRPr="00EC6467" w:rsidRDefault="00A27D41">
            <w:pPr>
              <w:widowControl/>
              <w:snapToGrid w:val="0"/>
              <w:spacing w:line="360" w:lineRule="exact"/>
              <w:jc w:val="center"/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C6467">
              <w:rPr>
                <w:rFonts w:asciiTheme="minorEastAsia" w:hAnsiTheme="minorEastAsia" w:hint="eastAsia"/>
                <w:sz w:val="18"/>
                <w:szCs w:val="18"/>
              </w:rPr>
              <w:t>方便食品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C6467">
              <w:rPr>
                <w:rFonts w:asciiTheme="minorEastAsia" w:hAnsiTheme="minorEastAsia" w:hint="eastAsia"/>
                <w:sz w:val="18"/>
                <w:szCs w:val="18"/>
              </w:rPr>
              <w:t>方便食品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其他方便食品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27D41" w:rsidRPr="00EC6467" w:rsidRDefault="00A27D4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调味面制品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27D41" w:rsidRPr="00EC6467" w:rsidRDefault="002178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2178EB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DB41/T 515-2007《调味面制食品》、GB 2760-2014《食品安全国家标准 食品添加剂使用标准》、食品整治办[2009]5号《食品中可能违法添加的非食用物质名单(第二批)》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A27D41" w:rsidRPr="00EC6467" w:rsidRDefault="00A27D41" w:rsidP="0081564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苯甲酸及其钠盐、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大肠菌群、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富马酸二甲酯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过氧化值（以脂肪计）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、金黄色葡萄球菌、菌落总数、霉菌、沙门氏菌、</w:t>
            </w:r>
            <w:r w:rsidRPr="00815640">
              <w:rPr>
                <w:rFonts w:asciiTheme="minorEastAsia" w:hAnsiTheme="minorEastAsia" w:cs="宋体" w:hint="eastAsia"/>
                <w:sz w:val="18"/>
                <w:szCs w:val="18"/>
              </w:rPr>
              <w:t>酸价（以脂肪计）</w:t>
            </w:r>
            <w:r w:rsidRPr="00EC6467">
              <w:rPr>
                <w:rFonts w:asciiTheme="minorEastAsia" w:hAnsiTheme="minorEastAsia" w:cs="宋体" w:hint="eastAsia"/>
                <w:sz w:val="18"/>
                <w:szCs w:val="18"/>
              </w:rPr>
              <w:t>、山梨酸及其钾盐、糖精钠、</w:t>
            </w:r>
          </w:p>
        </w:tc>
      </w:tr>
    </w:tbl>
    <w:p w:rsidR="00950C2C" w:rsidRDefault="00950C2C">
      <w:pPr>
        <w:spacing w:line="600" w:lineRule="exact"/>
        <w:textAlignment w:val="baseline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sectPr w:rsidR="00950C2C" w:rsidSect="00950C2C">
      <w:footerReference w:type="default" r:id="rId8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E3" w:rsidRDefault="00D113E3" w:rsidP="00950C2C">
      <w:r>
        <w:separator/>
      </w:r>
    </w:p>
  </w:endnote>
  <w:endnote w:type="continuationSeparator" w:id="0">
    <w:p w:rsidR="00D113E3" w:rsidRDefault="00D113E3" w:rsidP="00950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C2C" w:rsidRDefault="0020762D">
    <w:pPr>
      <w:pStyle w:val="a5"/>
      <w:jc w:val="center"/>
    </w:pPr>
    <w:r>
      <w:rPr>
        <w:rFonts w:asciiTheme="minorEastAsia" w:hAnsiTheme="minorEastAsia" w:hint="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 w:rsidR="0000366B"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 w:rsidR="0000366B">
          <w:rPr>
            <w:rFonts w:asciiTheme="minorEastAsia" w:hAnsiTheme="minorEastAsia"/>
          </w:rPr>
          <w:fldChar w:fldCharType="separate"/>
        </w:r>
        <w:r w:rsidR="002178EB" w:rsidRPr="002178EB">
          <w:rPr>
            <w:rFonts w:asciiTheme="minorEastAsia" w:hAnsiTheme="minorEastAsia"/>
            <w:noProof/>
            <w:lang w:val="zh-CN"/>
          </w:rPr>
          <w:t>1</w:t>
        </w:r>
        <w:r w:rsidR="0000366B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 w:hint="eastAsia"/>
          </w:rPr>
          <w:t>—</w:t>
        </w:r>
      </w:sdtContent>
    </w:sdt>
  </w:p>
  <w:p w:rsidR="00950C2C" w:rsidRDefault="00950C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E3" w:rsidRDefault="00D113E3" w:rsidP="00950C2C">
      <w:r>
        <w:separator/>
      </w:r>
    </w:p>
  </w:footnote>
  <w:footnote w:type="continuationSeparator" w:id="0">
    <w:p w:rsidR="00D113E3" w:rsidRDefault="00D113E3" w:rsidP="00950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366B"/>
    <w:rsid w:val="00020472"/>
    <w:rsid w:val="00025650"/>
    <w:rsid w:val="0004232C"/>
    <w:rsid w:val="0005530F"/>
    <w:rsid w:val="00057C9D"/>
    <w:rsid w:val="000644E2"/>
    <w:rsid w:val="0007338B"/>
    <w:rsid w:val="000800AE"/>
    <w:rsid w:val="00097E5A"/>
    <w:rsid w:val="000A077E"/>
    <w:rsid w:val="000A1CA7"/>
    <w:rsid w:val="000A1D22"/>
    <w:rsid w:val="000B050A"/>
    <w:rsid w:val="000B6096"/>
    <w:rsid w:val="000B6C93"/>
    <w:rsid w:val="000C18BE"/>
    <w:rsid w:val="000D0C4C"/>
    <w:rsid w:val="000D287B"/>
    <w:rsid w:val="000E7EBA"/>
    <w:rsid w:val="000F6A94"/>
    <w:rsid w:val="0010014F"/>
    <w:rsid w:val="00102897"/>
    <w:rsid w:val="00113712"/>
    <w:rsid w:val="00117D5C"/>
    <w:rsid w:val="00124CE1"/>
    <w:rsid w:val="00125FCD"/>
    <w:rsid w:val="00136C77"/>
    <w:rsid w:val="00156C2C"/>
    <w:rsid w:val="001570A9"/>
    <w:rsid w:val="001707C3"/>
    <w:rsid w:val="00170E37"/>
    <w:rsid w:val="00175B49"/>
    <w:rsid w:val="00177A5D"/>
    <w:rsid w:val="001A0A16"/>
    <w:rsid w:val="001B57E1"/>
    <w:rsid w:val="001B7BFF"/>
    <w:rsid w:val="001C5998"/>
    <w:rsid w:val="001D1361"/>
    <w:rsid w:val="001E19E0"/>
    <w:rsid w:val="001F4806"/>
    <w:rsid w:val="001F6737"/>
    <w:rsid w:val="0020762D"/>
    <w:rsid w:val="00213A57"/>
    <w:rsid w:val="002178EB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06AA"/>
    <w:rsid w:val="00322BF6"/>
    <w:rsid w:val="00332DD7"/>
    <w:rsid w:val="0033342B"/>
    <w:rsid w:val="00333515"/>
    <w:rsid w:val="00334816"/>
    <w:rsid w:val="003478B7"/>
    <w:rsid w:val="00357F27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4CCD"/>
    <w:rsid w:val="003B51E2"/>
    <w:rsid w:val="003C0A75"/>
    <w:rsid w:val="003D0B14"/>
    <w:rsid w:val="003F6312"/>
    <w:rsid w:val="003F6FCD"/>
    <w:rsid w:val="00400C50"/>
    <w:rsid w:val="00404BF6"/>
    <w:rsid w:val="004057E0"/>
    <w:rsid w:val="00417336"/>
    <w:rsid w:val="00417B40"/>
    <w:rsid w:val="004226EA"/>
    <w:rsid w:val="004319DD"/>
    <w:rsid w:val="004471F2"/>
    <w:rsid w:val="00457D30"/>
    <w:rsid w:val="0047273E"/>
    <w:rsid w:val="004765C4"/>
    <w:rsid w:val="00480ABC"/>
    <w:rsid w:val="00483E26"/>
    <w:rsid w:val="00486CE5"/>
    <w:rsid w:val="004A2F45"/>
    <w:rsid w:val="004C1742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643F4"/>
    <w:rsid w:val="005771A5"/>
    <w:rsid w:val="0058016C"/>
    <w:rsid w:val="00584C1F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56EA2"/>
    <w:rsid w:val="00676816"/>
    <w:rsid w:val="00687316"/>
    <w:rsid w:val="0069030F"/>
    <w:rsid w:val="0069349E"/>
    <w:rsid w:val="006A4A55"/>
    <w:rsid w:val="006A6413"/>
    <w:rsid w:val="006A6837"/>
    <w:rsid w:val="006B139A"/>
    <w:rsid w:val="006B5A67"/>
    <w:rsid w:val="006D023A"/>
    <w:rsid w:val="006F0AC8"/>
    <w:rsid w:val="006F32DE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3A82"/>
    <w:rsid w:val="007943FD"/>
    <w:rsid w:val="007A3D77"/>
    <w:rsid w:val="007A5D91"/>
    <w:rsid w:val="007B4FC8"/>
    <w:rsid w:val="007E7E63"/>
    <w:rsid w:val="007F0457"/>
    <w:rsid w:val="007F16D0"/>
    <w:rsid w:val="00804CA1"/>
    <w:rsid w:val="00805CD2"/>
    <w:rsid w:val="00806884"/>
    <w:rsid w:val="00806A07"/>
    <w:rsid w:val="008071C6"/>
    <w:rsid w:val="00807CA9"/>
    <w:rsid w:val="00815640"/>
    <w:rsid w:val="00817C9E"/>
    <w:rsid w:val="00820885"/>
    <w:rsid w:val="0082346C"/>
    <w:rsid w:val="00830BE6"/>
    <w:rsid w:val="00830D7B"/>
    <w:rsid w:val="00831A6E"/>
    <w:rsid w:val="00831EDD"/>
    <w:rsid w:val="00840532"/>
    <w:rsid w:val="0084791F"/>
    <w:rsid w:val="00854D09"/>
    <w:rsid w:val="008550AE"/>
    <w:rsid w:val="00855EA0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760E"/>
    <w:rsid w:val="00933A31"/>
    <w:rsid w:val="0094303D"/>
    <w:rsid w:val="009441AC"/>
    <w:rsid w:val="00950C2C"/>
    <w:rsid w:val="009564B0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7074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27D41"/>
    <w:rsid w:val="00A5348E"/>
    <w:rsid w:val="00A575AB"/>
    <w:rsid w:val="00A603E7"/>
    <w:rsid w:val="00A66600"/>
    <w:rsid w:val="00A701D5"/>
    <w:rsid w:val="00A73BCA"/>
    <w:rsid w:val="00A80158"/>
    <w:rsid w:val="00A874DD"/>
    <w:rsid w:val="00A91716"/>
    <w:rsid w:val="00A94006"/>
    <w:rsid w:val="00AA1CB8"/>
    <w:rsid w:val="00AA5CE7"/>
    <w:rsid w:val="00AB7501"/>
    <w:rsid w:val="00AC1A0C"/>
    <w:rsid w:val="00AE1D1B"/>
    <w:rsid w:val="00AE2ECF"/>
    <w:rsid w:val="00AF2414"/>
    <w:rsid w:val="00AF2DEC"/>
    <w:rsid w:val="00B0081E"/>
    <w:rsid w:val="00B03025"/>
    <w:rsid w:val="00B062A6"/>
    <w:rsid w:val="00B14237"/>
    <w:rsid w:val="00B257ED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C24AF9"/>
    <w:rsid w:val="00C33DC3"/>
    <w:rsid w:val="00C35DBC"/>
    <w:rsid w:val="00C43554"/>
    <w:rsid w:val="00C4522E"/>
    <w:rsid w:val="00C56373"/>
    <w:rsid w:val="00C648C3"/>
    <w:rsid w:val="00C73F91"/>
    <w:rsid w:val="00C85517"/>
    <w:rsid w:val="00C864CA"/>
    <w:rsid w:val="00C9156D"/>
    <w:rsid w:val="00C945C2"/>
    <w:rsid w:val="00CA264C"/>
    <w:rsid w:val="00CA2CA3"/>
    <w:rsid w:val="00CB45D1"/>
    <w:rsid w:val="00CB47DF"/>
    <w:rsid w:val="00CB7471"/>
    <w:rsid w:val="00CC6249"/>
    <w:rsid w:val="00CE13D2"/>
    <w:rsid w:val="00CE73CD"/>
    <w:rsid w:val="00CF0D96"/>
    <w:rsid w:val="00D02604"/>
    <w:rsid w:val="00D113E3"/>
    <w:rsid w:val="00D364F9"/>
    <w:rsid w:val="00D417A6"/>
    <w:rsid w:val="00D41D67"/>
    <w:rsid w:val="00D475B0"/>
    <w:rsid w:val="00D47DC9"/>
    <w:rsid w:val="00D52AF3"/>
    <w:rsid w:val="00D82BFE"/>
    <w:rsid w:val="00D864E8"/>
    <w:rsid w:val="00D86D9B"/>
    <w:rsid w:val="00DB10E3"/>
    <w:rsid w:val="00DB35A6"/>
    <w:rsid w:val="00DD132F"/>
    <w:rsid w:val="00DD1BEE"/>
    <w:rsid w:val="00DD32CF"/>
    <w:rsid w:val="00DD3C2E"/>
    <w:rsid w:val="00DD7C36"/>
    <w:rsid w:val="00DF2A23"/>
    <w:rsid w:val="00DF497A"/>
    <w:rsid w:val="00DF5284"/>
    <w:rsid w:val="00DF55A8"/>
    <w:rsid w:val="00DF5F7D"/>
    <w:rsid w:val="00E06234"/>
    <w:rsid w:val="00E1467F"/>
    <w:rsid w:val="00E2078A"/>
    <w:rsid w:val="00E21F6A"/>
    <w:rsid w:val="00E228FD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B4141"/>
    <w:rsid w:val="00EB6B21"/>
    <w:rsid w:val="00EC00A4"/>
    <w:rsid w:val="00EC22DC"/>
    <w:rsid w:val="00EC3160"/>
    <w:rsid w:val="00EC6467"/>
    <w:rsid w:val="00EE12C0"/>
    <w:rsid w:val="00EE35DF"/>
    <w:rsid w:val="00EF608B"/>
    <w:rsid w:val="00F123FB"/>
    <w:rsid w:val="00F20699"/>
    <w:rsid w:val="00F22034"/>
    <w:rsid w:val="00F232B8"/>
    <w:rsid w:val="00F342FB"/>
    <w:rsid w:val="00F448D9"/>
    <w:rsid w:val="00F47F39"/>
    <w:rsid w:val="00F51297"/>
    <w:rsid w:val="00F56DA2"/>
    <w:rsid w:val="00F641EB"/>
    <w:rsid w:val="00F757B4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1920FB"/>
    <w:rsid w:val="09AE1034"/>
    <w:rsid w:val="0ADC4F5B"/>
    <w:rsid w:val="0B9F4C88"/>
    <w:rsid w:val="0BEE6EC8"/>
    <w:rsid w:val="0EC570B2"/>
    <w:rsid w:val="0FAA3555"/>
    <w:rsid w:val="1114193C"/>
    <w:rsid w:val="13311E71"/>
    <w:rsid w:val="13542691"/>
    <w:rsid w:val="14030150"/>
    <w:rsid w:val="16896315"/>
    <w:rsid w:val="179D5689"/>
    <w:rsid w:val="183015E8"/>
    <w:rsid w:val="18357803"/>
    <w:rsid w:val="19063AEB"/>
    <w:rsid w:val="19696CF7"/>
    <w:rsid w:val="1C8B1BF3"/>
    <w:rsid w:val="1D051C5B"/>
    <w:rsid w:val="1D3C6EE9"/>
    <w:rsid w:val="1D9D226A"/>
    <w:rsid w:val="1DF5369D"/>
    <w:rsid w:val="1E581A5B"/>
    <w:rsid w:val="20950401"/>
    <w:rsid w:val="21AE004B"/>
    <w:rsid w:val="21BB2CD8"/>
    <w:rsid w:val="22BC3A3F"/>
    <w:rsid w:val="24394317"/>
    <w:rsid w:val="24AB7392"/>
    <w:rsid w:val="25264285"/>
    <w:rsid w:val="253A3EAD"/>
    <w:rsid w:val="28A6372A"/>
    <w:rsid w:val="28DF0C59"/>
    <w:rsid w:val="2907187F"/>
    <w:rsid w:val="298368B8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526563"/>
    <w:rsid w:val="41FD3E29"/>
    <w:rsid w:val="43B576DD"/>
    <w:rsid w:val="4510012C"/>
    <w:rsid w:val="4567409E"/>
    <w:rsid w:val="4688447B"/>
    <w:rsid w:val="4A7F1CD0"/>
    <w:rsid w:val="4B5251A1"/>
    <w:rsid w:val="4B7B4360"/>
    <w:rsid w:val="4C4B7774"/>
    <w:rsid w:val="4D5D50A1"/>
    <w:rsid w:val="4EE06880"/>
    <w:rsid w:val="4F587634"/>
    <w:rsid w:val="4FA37E96"/>
    <w:rsid w:val="4FC27A55"/>
    <w:rsid w:val="51181F7A"/>
    <w:rsid w:val="549145C8"/>
    <w:rsid w:val="5622492D"/>
    <w:rsid w:val="5A521C48"/>
    <w:rsid w:val="5DE46F6F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1D3683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5D227E8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950C2C"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sid w:val="00950C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50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50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50C2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unhideWhenUsed/>
    <w:qFormat/>
    <w:rsid w:val="00950C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sid w:val="00950C2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50C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950C2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qFormat/>
    <w:rsid w:val="00950C2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950C2C"/>
    <w:rPr>
      <w:rFonts w:ascii="宋体" w:eastAsia="宋体" w:hAnsi="宋体" w:cs="宋体" w:hint="eastAsia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qFormat/>
    <w:rsid w:val="00950C2C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sid w:val="00950C2C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qFormat/>
    <w:rsid w:val="00950C2C"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qFormat/>
    <w:rsid w:val="00950C2C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qFormat/>
    <w:rsid w:val="00950C2C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qFormat/>
    <w:rsid w:val="00950C2C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qFormat/>
    <w:rsid w:val="00950C2C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950C2C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qFormat/>
    <w:rsid w:val="00950C2C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qFormat/>
    <w:rsid w:val="00950C2C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qFormat/>
    <w:rsid w:val="00950C2C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qFormat/>
    <w:rsid w:val="00950C2C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qFormat/>
    <w:rsid w:val="00950C2C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950C2C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36E6E6-5D2B-4A9C-8C99-6A6E374B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226</Words>
  <Characters>1294</Characters>
  <Application>Microsoft Office Word</Application>
  <DocSecurity>0</DocSecurity>
  <Lines>10</Lines>
  <Paragraphs>3</Paragraphs>
  <ScaleCrop>false</ScaleCrop>
  <Company>http://sdwm.org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121</cp:revision>
  <cp:lastPrinted>2016-11-22T01:43:00Z</cp:lastPrinted>
  <dcterms:created xsi:type="dcterms:W3CDTF">2018-08-17T06:14:00Z</dcterms:created>
  <dcterms:modified xsi:type="dcterms:W3CDTF">2019-12-23T10:28:00Z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