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3A11" w:rsidRDefault="00177562">
      <w:pPr>
        <w:widowControl/>
        <w:jc w:val="left"/>
        <w:textAlignment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/>
          <w:sz w:val="32"/>
          <w:szCs w:val="32"/>
        </w:rPr>
        <w:t xml:space="preserve">1 </w:t>
      </w:r>
    </w:p>
    <w:p w:rsidR="002B3A11" w:rsidRDefault="00177562">
      <w:pPr>
        <w:widowControl/>
        <w:jc w:val="center"/>
        <w:textAlignment w:val="center"/>
        <w:rPr>
          <w:rFonts w:ascii="公文小标宋简" w:eastAsia="公文小标宋简" w:hAnsi="Times New Roman"/>
          <w:snapToGrid w:val="0"/>
          <w:sz w:val="44"/>
          <w:szCs w:val="24"/>
        </w:rPr>
      </w:pPr>
      <w:r>
        <w:rPr>
          <w:rFonts w:ascii="公文小标宋简" w:eastAsia="公文小标宋简" w:hAnsi="Times New Roman" w:hint="eastAsia"/>
          <w:snapToGrid w:val="0"/>
          <w:sz w:val="44"/>
          <w:szCs w:val="24"/>
        </w:rPr>
        <w:t>本次检验项目</w:t>
      </w:r>
    </w:p>
    <w:tbl>
      <w:tblPr>
        <w:tblW w:w="1404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 w:rsidR="002B3A11">
        <w:trPr>
          <w:trHeight w:val="285"/>
        </w:trPr>
        <w:tc>
          <w:tcPr>
            <w:tcW w:w="568" w:type="dxa"/>
            <w:vMerge w:val="restart"/>
            <w:vAlign w:val="center"/>
          </w:tcPr>
          <w:p w:rsidR="002B3A11" w:rsidRDefault="0017756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 w:rsidR="002B3A11" w:rsidRDefault="0017756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食品大类</w:t>
            </w:r>
          </w:p>
          <w:p w:rsidR="002B3A11" w:rsidRDefault="0017756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 w:rsidR="002B3A11" w:rsidRDefault="0017756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 w:rsidR="002B3A11" w:rsidRDefault="0017756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 w:rsidR="002B3A11" w:rsidRDefault="0017756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 w:rsidR="002B3A11" w:rsidRDefault="0017756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 w:rsidR="002B3A11" w:rsidRDefault="0017756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检验项目</w:t>
            </w:r>
          </w:p>
        </w:tc>
      </w:tr>
      <w:tr w:rsidR="002B3A11">
        <w:trPr>
          <w:trHeight w:val="90"/>
        </w:trPr>
        <w:tc>
          <w:tcPr>
            <w:tcW w:w="568" w:type="dxa"/>
            <w:vMerge/>
            <w:vAlign w:val="center"/>
          </w:tcPr>
          <w:p w:rsidR="002B3A11" w:rsidRDefault="002B3A11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</w:tcPr>
          <w:p w:rsidR="002B3A11" w:rsidRDefault="002B3A11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2B3A11" w:rsidRDefault="0017756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 w:rsidR="002B3A11" w:rsidRDefault="0017756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 w:rsidR="002B3A11" w:rsidRDefault="0017756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/>
            <w:vAlign w:val="center"/>
          </w:tcPr>
          <w:p w:rsidR="002B3A11" w:rsidRDefault="002B3A11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  <w:vAlign w:val="center"/>
          </w:tcPr>
          <w:p w:rsidR="002B3A11" w:rsidRDefault="002B3A11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 w:rsidR="001623E4">
        <w:trPr>
          <w:trHeight w:val="622"/>
        </w:trPr>
        <w:tc>
          <w:tcPr>
            <w:tcW w:w="568" w:type="dxa"/>
            <w:vMerge w:val="restart"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t>1</w:t>
            </w:r>
          </w:p>
        </w:tc>
        <w:tc>
          <w:tcPr>
            <w:tcW w:w="1069" w:type="dxa"/>
            <w:vMerge w:val="restart"/>
            <w:vAlign w:val="center"/>
          </w:tcPr>
          <w:p w:rsidR="001623E4" w:rsidRDefault="001623E4" w:rsidP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食用农产品                                            </w:t>
            </w:r>
          </w:p>
        </w:tc>
        <w:tc>
          <w:tcPr>
            <w:tcW w:w="1057" w:type="dxa"/>
            <w:vMerge w:val="restart"/>
            <w:vAlign w:val="center"/>
          </w:tcPr>
          <w:p w:rsidR="001623E4" w:rsidRDefault="001623E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蔬菜</w:t>
            </w:r>
          </w:p>
        </w:tc>
        <w:tc>
          <w:tcPr>
            <w:tcW w:w="1103" w:type="dxa"/>
            <w:vMerge w:val="restart"/>
            <w:vAlign w:val="center"/>
          </w:tcPr>
          <w:p w:rsidR="001623E4" w:rsidRDefault="001623E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芸薹属类蔬菜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623E4" w:rsidRDefault="001623E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菜心</w:t>
            </w:r>
          </w:p>
        </w:tc>
        <w:tc>
          <w:tcPr>
            <w:tcW w:w="2955" w:type="dxa"/>
            <w:vMerge w:val="restart"/>
            <w:vAlign w:val="center"/>
          </w:tcPr>
          <w:p w:rsidR="001623E4" w:rsidRDefault="001623E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</w:t>
            </w:r>
            <w:r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食品中污染物限量》、GB 2763</w:t>
            </w:r>
            <w:r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2019 《食品安全国家标准 食品中农药最大残留限量》</w:t>
            </w:r>
          </w:p>
        </w:tc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:rsidR="001623E4" w:rsidRDefault="001623E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氟虫腈、啶虫脒、氧乐果、甲拌磷、克百威、甲胺磷</w:t>
            </w:r>
          </w:p>
        </w:tc>
      </w:tr>
      <w:tr w:rsidR="001623E4">
        <w:trPr>
          <w:trHeight w:val="404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1623E4" w:rsidRDefault="001623E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623E4" w:rsidRDefault="001623E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结球甘蓝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氟虫腈、甲胺磷、甲拌磷、克百威、氧乐果</w:t>
            </w:r>
          </w:p>
        </w:tc>
      </w:tr>
      <w:tr w:rsidR="001623E4">
        <w:trPr>
          <w:trHeight w:val="615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鳞茎类蔬菜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韭菜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铅（以Pb计）、镉（以Cd计）、毒死蜱、腐霉利、甲拌磷、克百威、氧乐果</w:t>
            </w:r>
          </w:p>
        </w:tc>
      </w:tr>
      <w:tr w:rsidR="001623E4">
        <w:trPr>
          <w:trHeight w:val="760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茄果类蔬菜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辣椒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氟虫腈、甲胺磷、甲拌磷、克百威、氧乐果</w:t>
            </w:r>
          </w:p>
        </w:tc>
      </w:tr>
      <w:tr w:rsidR="001623E4" w:rsidTr="0056678B">
        <w:trPr>
          <w:trHeight w:val="1051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其他蔬菜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其他蔬菜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啶虫脒、毒死蜱、氟虫腈、乐果、氧乐果</w:t>
            </w:r>
          </w:p>
        </w:tc>
      </w:tr>
      <w:tr w:rsidR="001623E4">
        <w:trPr>
          <w:trHeight w:val="760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叶菜类蔬菜</w:t>
            </w:r>
          </w:p>
        </w:tc>
        <w:tc>
          <w:tcPr>
            <w:tcW w:w="1080" w:type="dxa"/>
            <w:vAlign w:val="center"/>
          </w:tcPr>
          <w:p w:rsidR="001623E4" w:rsidRDefault="009F1E5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普通</w:t>
            </w:r>
            <w:r w:rsidR="001623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白菜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啶虫脒、毒死蜱、氟虫腈、甲拌磷、克百威、氧乐果、阿维菌素</w:t>
            </w:r>
          </w:p>
        </w:tc>
      </w:tr>
      <w:tr w:rsidR="001623E4">
        <w:trPr>
          <w:trHeight w:val="760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623E4" w:rsidRDefault="001623E4" w:rsidP="0085281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豆类蔬菜</w:t>
            </w:r>
          </w:p>
        </w:tc>
        <w:tc>
          <w:tcPr>
            <w:tcW w:w="1080" w:type="dxa"/>
            <w:vAlign w:val="center"/>
          </w:tcPr>
          <w:p w:rsidR="001623E4" w:rsidRDefault="001623E4" w:rsidP="0085281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豇豆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 w:rsidP="0085281A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 w:rsidP="0085281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氟虫腈、镉（以Cd计）、铅（以Pb计）、克百威、水胺硫磷、氧乐果、灭蝇胺</w:t>
            </w:r>
          </w:p>
        </w:tc>
      </w:tr>
      <w:tr w:rsidR="001623E4" w:rsidTr="009F1E53">
        <w:trPr>
          <w:trHeight w:val="2379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豆芽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豆芽</w:t>
            </w:r>
          </w:p>
        </w:tc>
        <w:tc>
          <w:tcPr>
            <w:tcW w:w="2955" w:type="dxa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GB 22556</w:t>
            </w:r>
            <w:r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2008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《豆芽卫生标准》、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GB 2762</w:t>
            </w:r>
            <w:r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2017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《食品安全国家标准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食品中污染物限量》、国家食品药品监督管理总局、农业部、国家卫生和计划生育委员会公告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2015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年第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号《关于豆芽生产过程中禁止使用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6</w:t>
            </w:r>
            <w:r>
              <w:rPr>
                <w:rFonts w:ascii="MS Mincho" w:eastAsiaTheme="minorEastAsia" w:hAnsi="MS Mincho" w:cs="MS Mincho"/>
                <w:kern w:val="0"/>
                <w:szCs w:val="21"/>
              </w:rPr>
              <w:t>‒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苄基腺嘌呤等物质的公告》</w:t>
            </w:r>
          </w:p>
        </w:tc>
        <w:tc>
          <w:tcPr>
            <w:tcW w:w="6210" w:type="dxa"/>
            <w:vAlign w:val="center"/>
          </w:tcPr>
          <w:p w:rsidR="001623E4" w:rsidRDefault="001623E4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镉（以Cd计）、铅（以Pb计）、亚硫酸盐（以SO2计）、6-苄基腺嘌呤（6-BA）、4-氯苯氧乙酸钠</w:t>
            </w:r>
          </w:p>
        </w:tc>
      </w:tr>
      <w:tr w:rsidR="001623E4">
        <w:trPr>
          <w:trHeight w:val="1273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鲜食用菌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鲜食用菌</w:t>
            </w:r>
          </w:p>
        </w:tc>
        <w:tc>
          <w:tcPr>
            <w:tcW w:w="2955" w:type="dxa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2760</w:t>
            </w:r>
            <w:r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2014《食品安全国家标准 食品添加剂使用标准》、GB 2762</w:t>
            </w:r>
            <w:r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食品中污染物限量》、GB 2763</w:t>
            </w:r>
            <w:r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2019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1623E4" w:rsidRDefault="001623E4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二氧化硫残留量、镉（以Cd计）、氯氟氰菊酯和高效氯氟氰菊酯、氯氰菊酯和高效氯氰菊酯、</w:t>
            </w:r>
          </w:p>
        </w:tc>
      </w:tr>
      <w:tr w:rsidR="001623E4" w:rsidTr="009F1E53">
        <w:trPr>
          <w:trHeight w:val="990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水产品</w:t>
            </w:r>
          </w:p>
        </w:tc>
        <w:tc>
          <w:tcPr>
            <w:tcW w:w="1103" w:type="dxa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淡水产品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淡水虾</w:t>
            </w:r>
          </w:p>
        </w:tc>
        <w:tc>
          <w:tcPr>
            <w:tcW w:w="2955" w:type="dxa"/>
            <w:vMerge w:val="restart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</w:t>
            </w:r>
            <w:r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食品中污染物限量》、农业部公告第235号《动物性食品中兽药最高残留限量》、农业部公告第560号《兽药地方标准废止目录》、中华人民共和国农业部公告 第2292号《食品动物中停止使用洛美沙星、培氟沙星、氧氟沙星、诺氟沙星4种兽药的决定》</w:t>
            </w:r>
          </w:p>
        </w:tc>
        <w:tc>
          <w:tcPr>
            <w:tcW w:w="6210" w:type="dxa"/>
            <w:vAlign w:val="center"/>
          </w:tcPr>
          <w:p w:rsidR="001623E4" w:rsidRDefault="001623E4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恩诺沙星、呋喃妥因代谢物、呋喃西林代谢物、呋喃唑酮代谢物、氯霉素、培氟沙星</w:t>
            </w:r>
          </w:p>
        </w:tc>
      </w:tr>
      <w:tr w:rsidR="001623E4" w:rsidTr="009F1E53">
        <w:trPr>
          <w:trHeight w:val="1047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产品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海水鱼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恩诺沙星（以恩诺沙星与环丙沙星之和计）、氯霉素、诺氟沙星、培氟沙星、氧氟沙星</w:t>
            </w:r>
          </w:p>
        </w:tc>
      </w:tr>
      <w:tr w:rsidR="001623E4">
        <w:trPr>
          <w:trHeight w:val="793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海水虾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恩诺沙星（以恩诺沙星与环丙沙星之和计）、呋喃西林代谢物、呋喃唑酮代谢物、镉（以Cd计）、氯霉素</w:t>
            </w:r>
          </w:p>
        </w:tc>
      </w:tr>
      <w:tr w:rsidR="001623E4">
        <w:trPr>
          <w:trHeight w:val="1368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贝类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贝类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恩诺沙星、氯霉素、诺氟沙星、培氟沙星</w:t>
            </w:r>
          </w:p>
        </w:tc>
      </w:tr>
      <w:tr w:rsidR="001623E4">
        <w:trPr>
          <w:trHeight w:val="645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水果类</w:t>
            </w:r>
          </w:p>
        </w:tc>
        <w:tc>
          <w:tcPr>
            <w:tcW w:w="1103" w:type="dxa"/>
            <w:vMerge w:val="restart"/>
            <w:vAlign w:val="center"/>
          </w:tcPr>
          <w:p w:rsidR="001623E4" w:rsidRDefault="001623E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柑橘类水果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ind w:firstLineChars="100" w:firstLine="210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柑、橘</w:t>
            </w:r>
          </w:p>
        </w:tc>
        <w:tc>
          <w:tcPr>
            <w:tcW w:w="2955" w:type="dxa"/>
            <w:vMerge w:val="restart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</w:t>
            </w:r>
            <w:r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2017《食品安全国家标准 食品中污染物限量》、GB 2763</w:t>
            </w:r>
            <w:r>
              <w:rPr>
                <w:rFonts w:ascii="MS Mincho" w:eastAsia="MS Mincho" w:hAnsi="MS Mincho" w:cs="MS Mincho" w:hint="eastAsia"/>
                <w:kern w:val="0"/>
                <w:szCs w:val="21"/>
              </w:rPr>
              <w:t>‒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2019 《食品安全国家标准 食品中农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药最大残留限量》</w:t>
            </w:r>
          </w:p>
        </w:tc>
        <w:tc>
          <w:tcPr>
            <w:tcW w:w="6210" w:type="dxa"/>
            <w:vAlign w:val="center"/>
          </w:tcPr>
          <w:p w:rsidR="001623E4" w:rsidRDefault="001623E4">
            <w:pPr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丙溴磷、克百威、三唑磷、联苯菊酯、水胺硫磷、氧乐果</w:t>
            </w:r>
          </w:p>
        </w:tc>
      </w:tr>
      <w:tr w:rsidR="001623E4">
        <w:trPr>
          <w:trHeight w:val="528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ind w:firstLineChars="150" w:firstLine="315"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橙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丙溴磷、克百威、三唑磷、联苯菊酯、水胺硫磷</w:t>
            </w:r>
          </w:p>
        </w:tc>
      </w:tr>
      <w:tr w:rsidR="001623E4">
        <w:trPr>
          <w:trHeight w:val="326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热带和亚热带水果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jc w:val="center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芒果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9F1E53">
            <w:pPr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 w:rsidRPr="009F1E53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氯氟氰菊酯和高效氯氟氰菊酯</w:t>
            </w:r>
            <w:r w:rsidR="001623E4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、氧乐果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</w:t>
            </w:r>
            <w:r w:rsidRPr="009F1E53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倍硫磷</w:t>
            </w: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、</w:t>
            </w:r>
            <w:r w:rsidRPr="009F1E53"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氯氰菊酯和高效氯氰菊酯</w:t>
            </w:r>
          </w:p>
        </w:tc>
      </w:tr>
      <w:tr w:rsidR="001623E4">
        <w:trPr>
          <w:trHeight w:val="326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623E4" w:rsidRDefault="001623E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火龙果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9F1E53">
            <w:pPr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氟虫腈、甲胺磷、甲拌磷、克百威、氧乐果</w:t>
            </w:r>
          </w:p>
        </w:tc>
      </w:tr>
      <w:tr w:rsidR="001623E4">
        <w:trPr>
          <w:trHeight w:val="660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仁果类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梨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毒死蜱、氟虫腈、甲拌磷、克百威、氧乐果</w:t>
            </w:r>
          </w:p>
        </w:tc>
      </w:tr>
      <w:tr w:rsidR="001623E4">
        <w:trPr>
          <w:trHeight w:val="272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浆果和其他小型水果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草莓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烯酰吗啉、甲拌磷、克百威、氧乐果</w:t>
            </w:r>
          </w:p>
        </w:tc>
      </w:tr>
      <w:tr w:rsidR="001623E4">
        <w:trPr>
          <w:trHeight w:val="271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猕猴桃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敌敌畏、多菌灵、氯吡脲、氧乐果</w:t>
            </w:r>
          </w:p>
        </w:tc>
      </w:tr>
      <w:tr w:rsidR="001623E4">
        <w:trPr>
          <w:trHeight w:val="603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葡萄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苯醚甲环唑、甲基对硫磷、氯氰菊酯和高效氯氰菊酯、克百威、氧乐果</w:t>
            </w:r>
          </w:p>
        </w:tc>
      </w:tr>
      <w:tr w:rsidR="001623E4">
        <w:trPr>
          <w:trHeight w:val="1065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生干坚果与籽类食品</w:t>
            </w:r>
          </w:p>
        </w:tc>
        <w:tc>
          <w:tcPr>
            <w:tcW w:w="1103" w:type="dxa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生干坚果与籽类食品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生干籽类</w:t>
            </w:r>
          </w:p>
        </w:tc>
        <w:tc>
          <w:tcPr>
            <w:tcW w:w="2955" w:type="dxa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19300-2014《食品安全国家标准 坚果与籽类食品》、GB 2761-2017《食品安全国家标准 食品中真菌毒素限量》、GB 2762-2017《食品安全国家标准 食品中污染物限量》</w:t>
            </w:r>
          </w:p>
        </w:tc>
        <w:tc>
          <w:tcPr>
            <w:tcW w:w="6210" w:type="dxa"/>
            <w:vAlign w:val="center"/>
          </w:tcPr>
          <w:p w:rsidR="001623E4" w:rsidRDefault="001623E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镉（以Cd计）、过氧化值（以脂肪计）、黄曲霉毒素B1、铅（以Pb计）、酸价（以脂肪计）</w:t>
            </w:r>
          </w:p>
        </w:tc>
      </w:tr>
      <w:tr w:rsidR="001623E4">
        <w:trPr>
          <w:trHeight w:val="1065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鲜蛋</w:t>
            </w:r>
          </w:p>
        </w:tc>
        <w:tc>
          <w:tcPr>
            <w:tcW w:w="1103" w:type="dxa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鲜蛋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鸡蛋</w:t>
            </w:r>
          </w:p>
        </w:tc>
        <w:tc>
          <w:tcPr>
            <w:tcW w:w="2955" w:type="dxa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农业部公告第235号《动物性食品中兽药最高残留限量》、农业农村部第250号公告《食品动物中禁止使用的药品及其他化合物清单》 、中华人民共和国农业部公告 第2292号《食品动物中停止使用洛美沙星、培氟沙星、氧氟沙星、诺氟沙星4种兽药的决定》</w:t>
            </w:r>
          </w:p>
        </w:tc>
        <w:tc>
          <w:tcPr>
            <w:tcW w:w="6210" w:type="dxa"/>
            <w:vAlign w:val="center"/>
          </w:tcPr>
          <w:p w:rsidR="001623E4" w:rsidRDefault="001623E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氯霉素、氟苯尼考、恩诺沙星（以恩诺沙星与环丙沙星之和计）、氧氟沙星、</w:t>
            </w:r>
          </w:p>
        </w:tc>
      </w:tr>
      <w:tr w:rsidR="001623E4">
        <w:trPr>
          <w:trHeight w:val="1089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 w:rsidP="00737295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豆类</w:t>
            </w:r>
          </w:p>
        </w:tc>
        <w:tc>
          <w:tcPr>
            <w:tcW w:w="1103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豆类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豆类</w:t>
            </w:r>
          </w:p>
        </w:tc>
        <w:tc>
          <w:tcPr>
            <w:tcW w:w="2955" w:type="dxa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2761-2017《食品安全国家标准 食品中真菌毒素限量》、GB 2762-2017《食品安全国家标准 食品中污染物限量》</w:t>
            </w:r>
          </w:p>
        </w:tc>
        <w:tc>
          <w:tcPr>
            <w:tcW w:w="6210" w:type="dxa"/>
            <w:vAlign w:val="center"/>
          </w:tcPr>
          <w:p w:rsidR="001623E4" w:rsidRDefault="001623E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铬（以Cr计）、铅（以Pb计）、赭曲霉毒素A</w:t>
            </w:r>
          </w:p>
        </w:tc>
      </w:tr>
      <w:tr w:rsidR="001623E4" w:rsidTr="001623E4">
        <w:trPr>
          <w:trHeight w:val="962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畜禽肉及副产品</w:t>
            </w:r>
          </w:p>
        </w:tc>
        <w:tc>
          <w:tcPr>
            <w:tcW w:w="1103" w:type="dxa"/>
            <w:vMerge w:val="restart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畜肉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猪肉</w:t>
            </w:r>
          </w:p>
        </w:tc>
        <w:tc>
          <w:tcPr>
            <w:tcW w:w="2955" w:type="dxa"/>
            <w:vMerge w:val="restart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农业部公告第235号《动物性食品中兽药最高残留限量》、农业农村部第250号公告《食品动物中禁止使用的药品及其他化合物清单》 、整顿办函[2010]50号《食品中可能违法添加的非食用物质和易滥用的食品添加剂品种名单(第四批)》</w:t>
            </w:r>
          </w:p>
        </w:tc>
        <w:tc>
          <w:tcPr>
            <w:tcW w:w="6210" w:type="dxa"/>
            <w:vAlign w:val="center"/>
          </w:tcPr>
          <w:p w:rsidR="001623E4" w:rsidRDefault="001623E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氟苯尼考、克伦特罗、莱克多巴胺、氯霉素、沙丁胺醇</w:t>
            </w:r>
          </w:p>
        </w:tc>
      </w:tr>
      <w:tr w:rsidR="001623E4">
        <w:trPr>
          <w:trHeight w:val="448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牛肉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地塞米松、克伦特罗、莱克多巴胺、氯霉素、沙丁胺醇</w:t>
            </w:r>
          </w:p>
        </w:tc>
      </w:tr>
      <w:tr w:rsidR="001623E4">
        <w:trPr>
          <w:trHeight w:val="1236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畜副产品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猪肝</w:t>
            </w:r>
          </w:p>
        </w:tc>
        <w:tc>
          <w:tcPr>
            <w:tcW w:w="2955" w:type="dxa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农业农村部第250号公告《食品动物中禁止使用的药品及其他化合物清单》 、整顿办函[2010]50号《食品中可能违法添加的非食用物质和易滥用的食品添加剂品种名单(第四批)》、中华人民共和国农业部公告 第2292号《食品动物中停止使用洛美沙星、培氟沙星、氧氟沙星、诺氟沙星4种兽药的决定》</w:t>
            </w:r>
          </w:p>
        </w:tc>
        <w:tc>
          <w:tcPr>
            <w:tcW w:w="6210" w:type="dxa"/>
            <w:vAlign w:val="center"/>
          </w:tcPr>
          <w:p w:rsidR="001623E4" w:rsidRDefault="001623E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克伦特罗、莱克多巴胺、氯霉素、沙丁胺醇、五氯酚酸钠、氧氟沙星</w:t>
            </w:r>
          </w:p>
        </w:tc>
      </w:tr>
      <w:tr w:rsidR="001623E4" w:rsidTr="009F1E53">
        <w:trPr>
          <w:trHeight w:val="949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 w:rsidR="001623E4" w:rsidRDefault="001623E4" w:rsidP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禽肉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鸡肉</w:t>
            </w:r>
          </w:p>
        </w:tc>
        <w:tc>
          <w:tcPr>
            <w:tcW w:w="2955" w:type="dxa"/>
            <w:vMerge w:val="restart"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中华人民共和国农业部公告 第2292号《食品动物中停止使用洛美沙星、培氟沙星、氧氟沙星、诺氟沙星4种兽药的决定》</w:t>
            </w:r>
          </w:p>
        </w:tc>
        <w:tc>
          <w:tcPr>
            <w:tcW w:w="6210" w:type="dxa"/>
            <w:vAlign w:val="center"/>
          </w:tcPr>
          <w:p w:rsidR="001623E4" w:rsidRDefault="001623E4">
            <w:pPr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恩诺沙星、氟苯尼考、氧氟沙星、金刚烷胺、磺胺类（总量）、培氟沙星</w:t>
            </w:r>
          </w:p>
        </w:tc>
      </w:tr>
      <w:tr w:rsidR="001623E4">
        <w:trPr>
          <w:trHeight w:val="557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鸭肉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恩诺沙星、氟苯尼考、氧氟沙星、磺胺类（总量）、培氟沙星</w:t>
            </w:r>
          </w:p>
        </w:tc>
      </w:tr>
      <w:tr w:rsidR="001623E4">
        <w:trPr>
          <w:trHeight w:val="557"/>
        </w:trPr>
        <w:tc>
          <w:tcPr>
            <w:tcW w:w="568" w:type="dxa"/>
            <w:vMerge/>
            <w:vAlign w:val="center"/>
          </w:tcPr>
          <w:p w:rsidR="001623E4" w:rsidRDefault="001623E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1623E4" w:rsidRDefault="001623E4">
            <w:pPr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禽副产品</w:t>
            </w:r>
          </w:p>
        </w:tc>
        <w:tc>
          <w:tcPr>
            <w:tcW w:w="1080" w:type="dxa"/>
            <w:vAlign w:val="center"/>
          </w:tcPr>
          <w:p w:rsidR="001623E4" w:rsidRDefault="001623E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其他禽副产品</w:t>
            </w:r>
          </w:p>
        </w:tc>
        <w:tc>
          <w:tcPr>
            <w:tcW w:w="2955" w:type="dxa"/>
            <w:vMerge/>
            <w:vAlign w:val="center"/>
          </w:tcPr>
          <w:p w:rsidR="001623E4" w:rsidRDefault="001623E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1623E4" w:rsidRDefault="001623E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un-ExtA" w:hint="eastAsia"/>
                <w:kern w:val="0"/>
                <w:szCs w:val="21"/>
              </w:rPr>
              <w:t>氯霉素、诺氟沙星、氧氟沙星、培氟沙星</w:t>
            </w:r>
          </w:p>
        </w:tc>
      </w:tr>
    </w:tbl>
    <w:p w:rsidR="002B3A11" w:rsidRDefault="002B3A11">
      <w:pPr>
        <w:spacing w:line="600" w:lineRule="exact"/>
        <w:textAlignment w:val="baseline"/>
        <w:rPr>
          <w:kern w:val="0"/>
        </w:rPr>
      </w:pPr>
    </w:p>
    <w:sectPr w:rsidR="002B3A11" w:rsidSect="002B3A11">
      <w:footerReference w:type="default" r:id="rId7"/>
      <w:pgSz w:w="16838" w:h="11906" w:orient="landscape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562" w:rsidRDefault="00177562" w:rsidP="002B3A11">
      <w:r>
        <w:separator/>
      </w:r>
    </w:p>
  </w:endnote>
  <w:endnote w:type="continuationSeparator" w:id="0">
    <w:p w:rsidR="00177562" w:rsidRDefault="00177562" w:rsidP="002B3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un-ExtA">
    <w:charset w:val="86"/>
    <w:family w:val="auto"/>
    <w:pitch w:val="default"/>
    <w:sig w:usb0="F7FFAEFF" w:usb1="F9DFFFFF" w:usb2="0817FDFF" w:usb3="00000000" w:csb0="603F01FF" w:csb1="B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A11" w:rsidRDefault="00177562">
    <w:pPr>
      <w:pStyle w:val="a5"/>
      <w:jc w:val="center"/>
    </w:pPr>
    <w:r>
      <w:rPr>
        <w:rFonts w:ascii="宋体" w:hAnsi="宋体"/>
      </w:rPr>
      <w:t>—</w:t>
    </w:r>
    <w:r w:rsidR="002B3A11"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 w:rsidR="002B3A11">
      <w:rPr>
        <w:rFonts w:ascii="宋体" w:hAnsi="宋体"/>
      </w:rPr>
      <w:fldChar w:fldCharType="separate"/>
    </w:r>
    <w:r w:rsidR="009F1E53" w:rsidRPr="009F1E53">
      <w:rPr>
        <w:rFonts w:ascii="宋体" w:hAnsi="宋体"/>
        <w:noProof/>
        <w:lang w:val="zh-CN"/>
      </w:rPr>
      <w:t>1</w:t>
    </w:r>
    <w:r w:rsidR="002B3A11">
      <w:rPr>
        <w:rFonts w:ascii="宋体" w:hAnsi="宋体"/>
      </w:rPr>
      <w:fldChar w:fldCharType="end"/>
    </w:r>
    <w:r>
      <w:rPr>
        <w:rFonts w:ascii="宋体" w:hAnsi="宋体"/>
      </w:rPr>
      <w:t>—</w:t>
    </w:r>
  </w:p>
  <w:p w:rsidR="002B3A11" w:rsidRDefault="002B3A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562" w:rsidRDefault="00177562" w:rsidP="002B3A11">
      <w:r>
        <w:separator/>
      </w:r>
    </w:p>
  </w:footnote>
  <w:footnote w:type="continuationSeparator" w:id="0">
    <w:p w:rsidR="00177562" w:rsidRDefault="00177562" w:rsidP="002B3A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11C34"/>
    <w:rsid w:val="0001341F"/>
    <w:rsid w:val="00020038"/>
    <w:rsid w:val="00020472"/>
    <w:rsid w:val="00021546"/>
    <w:rsid w:val="00025650"/>
    <w:rsid w:val="000373E1"/>
    <w:rsid w:val="0004232C"/>
    <w:rsid w:val="00047B3E"/>
    <w:rsid w:val="0005530F"/>
    <w:rsid w:val="00057C9D"/>
    <w:rsid w:val="00061869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3712"/>
    <w:rsid w:val="00116914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623E4"/>
    <w:rsid w:val="001707C3"/>
    <w:rsid w:val="00170E37"/>
    <w:rsid w:val="0017276B"/>
    <w:rsid w:val="00175B49"/>
    <w:rsid w:val="00176DD9"/>
    <w:rsid w:val="00177562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330"/>
    <w:rsid w:val="00220C3B"/>
    <w:rsid w:val="002447C5"/>
    <w:rsid w:val="00252F34"/>
    <w:rsid w:val="00266A75"/>
    <w:rsid w:val="00272183"/>
    <w:rsid w:val="00272FD6"/>
    <w:rsid w:val="00274FB9"/>
    <w:rsid w:val="00296F29"/>
    <w:rsid w:val="002A1746"/>
    <w:rsid w:val="002A4B60"/>
    <w:rsid w:val="002A651F"/>
    <w:rsid w:val="002A6787"/>
    <w:rsid w:val="002B3A11"/>
    <w:rsid w:val="002B651D"/>
    <w:rsid w:val="002C0406"/>
    <w:rsid w:val="002C6A5D"/>
    <w:rsid w:val="002D0BE8"/>
    <w:rsid w:val="002E2244"/>
    <w:rsid w:val="002E3A99"/>
    <w:rsid w:val="002E4463"/>
    <w:rsid w:val="002E4D72"/>
    <w:rsid w:val="002E6CE1"/>
    <w:rsid w:val="002F5188"/>
    <w:rsid w:val="002F5D8F"/>
    <w:rsid w:val="00311772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E1A51"/>
    <w:rsid w:val="003F4F8B"/>
    <w:rsid w:val="003F6312"/>
    <w:rsid w:val="003F6FCD"/>
    <w:rsid w:val="00400C50"/>
    <w:rsid w:val="00404BF6"/>
    <w:rsid w:val="004057E0"/>
    <w:rsid w:val="00417336"/>
    <w:rsid w:val="00417B40"/>
    <w:rsid w:val="0043606F"/>
    <w:rsid w:val="004471F2"/>
    <w:rsid w:val="00454F06"/>
    <w:rsid w:val="00457D30"/>
    <w:rsid w:val="00461898"/>
    <w:rsid w:val="0047273E"/>
    <w:rsid w:val="00480ABC"/>
    <w:rsid w:val="00483E26"/>
    <w:rsid w:val="00486CE5"/>
    <w:rsid w:val="004872F8"/>
    <w:rsid w:val="004A2F45"/>
    <w:rsid w:val="004C1742"/>
    <w:rsid w:val="004C5EEF"/>
    <w:rsid w:val="004C7D06"/>
    <w:rsid w:val="004D273B"/>
    <w:rsid w:val="004D5FF8"/>
    <w:rsid w:val="004D6D8C"/>
    <w:rsid w:val="004E66C1"/>
    <w:rsid w:val="004F27E6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6CE3"/>
    <w:rsid w:val="005A79C7"/>
    <w:rsid w:val="005B0C1C"/>
    <w:rsid w:val="005B469F"/>
    <w:rsid w:val="005B7A7F"/>
    <w:rsid w:val="005D0384"/>
    <w:rsid w:val="005D4210"/>
    <w:rsid w:val="005D4EAC"/>
    <w:rsid w:val="005D7D45"/>
    <w:rsid w:val="005E2E5E"/>
    <w:rsid w:val="005F0EE0"/>
    <w:rsid w:val="005F2783"/>
    <w:rsid w:val="005F6AB2"/>
    <w:rsid w:val="00600B4A"/>
    <w:rsid w:val="00616FE0"/>
    <w:rsid w:val="00620E7D"/>
    <w:rsid w:val="00621DA4"/>
    <w:rsid w:val="00625753"/>
    <w:rsid w:val="00646844"/>
    <w:rsid w:val="00656135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586D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0DB1"/>
    <w:rsid w:val="007F16D0"/>
    <w:rsid w:val="007F1B18"/>
    <w:rsid w:val="0080067C"/>
    <w:rsid w:val="00804CA1"/>
    <w:rsid w:val="00805CD2"/>
    <w:rsid w:val="00806884"/>
    <w:rsid w:val="008071C6"/>
    <w:rsid w:val="008073CC"/>
    <w:rsid w:val="00807CA9"/>
    <w:rsid w:val="00817C9E"/>
    <w:rsid w:val="00820885"/>
    <w:rsid w:val="0082346C"/>
    <w:rsid w:val="00830D7B"/>
    <w:rsid w:val="00831A6E"/>
    <w:rsid w:val="00831EDD"/>
    <w:rsid w:val="00840532"/>
    <w:rsid w:val="00851E08"/>
    <w:rsid w:val="00854D09"/>
    <w:rsid w:val="008550AE"/>
    <w:rsid w:val="008572D6"/>
    <w:rsid w:val="0086226C"/>
    <w:rsid w:val="00863B7A"/>
    <w:rsid w:val="00867BBA"/>
    <w:rsid w:val="008724DD"/>
    <w:rsid w:val="008743A6"/>
    <w:rsid w:val="0087734D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544A3"/>
    <w:rsid w:val="009603A4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1E53"/>
    <w:rsid w:val="009F4A04"/>
    <w:rsid w:val="00A01F57"/>
    <w:rsid w:val="00A07CB7"/>
    <w:rsid w:val="00A10798"/>
    <w:rsid w:val="00A1575B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C5CB1"/>
    <w:rsid w:val="00AE1D1B"/>
    <w:rsid w:val="00AE2ECF"/>
    <w:rsid w:val="00AF2414"/>
    <w:rsid w:val="00AF2DEC"/>
    <w:rsid w:val="00B01034"/>
    <w:rsid w:val="00B062A6"/>
    <w:rsid w:val="00B14237"/>
    <w:rsid w:val="00B2396E"/>
    <w:rsid w:val="00B250AE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8473C"/>
    <w:rsid w:val="00B92D7D"/>
    <w:rsid w:val="00B976AD"/>
    <w:rsid w:val="00BA55D1"/>
    <w:rsid w:val="00BD0C90"/>
    <w:rsid w:val="00BD1B72"/>
    <w:rsid w:val="00BD241D"/>
    <w:rsid w:val="00BE07D2"/>
    <w:rsid w:val="00BE6929"/>
    <w:rsid w:val="00BF148C"/>
    <w:rsid w:val="00BF189F"/>
    <w:rsid w:val="00BF28D0"/>
    <w:rsid w:val="00C036AE"/>
    <w:rsid w:val="00C07488"/>
    <w:rsid w:val="00C07B05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D67E5"/>
    <w:rsid w:val="00CE13D2"/>
    <w:rsid w:val="00CE73CD"/>
    <w:rsid w:val="00CF0D96"/>
    <w:rsid w:val="00CF7C26"/>
    <w:rsid w:val="00D02604"/>
    <w:rsid w:val="00D02BC6"/>
    <w:rsid w:val="00D364F9"/>
    <w:rsid w:val="00D417A6"/>
    <w:rsid w:val="00D41D67"/>
    <w:rsid w:val="00D475B0"/>
    <w:rsid w:val="00D47DC9"/>
    <w:rsid w:val="00D52AF3"/>
    <w:rsid w:val="00D551AA"/>
    <w:rsid w:val="00D612BD"/>
    <w:rsid w:val="00D72CC9"/>
    <w:rsid w:val="00D82BFE"/>
    <w:rsid w:val="00D850F6"/>
    <w:rsid w:val="00D864E8"/>
    <w:rsid w:val="00D86D9B"/>
    <w:rsid w:val="00D9333A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573BF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2692C"/>
    <w:rsid w:val="00F33E42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D5F0F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2563877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1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2B3A11"/>
    <w:pPr>
      <w:jc w:val="left"/>
    </w:pPr>
  </w:style>
  <w:style w:type="paragraph" w:styleId="a4">
    <w:name w:val="Balloon Text"/>
    <w:basedOn w:val="a"/>
    <w:link w:val="Char0"/>
    <w:uiPriority w:val="99"/>
    <w:qFormat/>
    <w:rsid w:val="002B3A1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2B3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2B3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2B3A11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rsid w:val="002B3A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2B3A11"/>
    <w:rPr>
      <w:rFonts w:ascii="Calibri" w:hAnsi="Calibri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2B3A11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2B3A11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2B3A11"/>
    <w:rPr>
      <w:rFonts w:cs="Times New Roman"/>
      <w:sz w:val="18"/>
      <w:szCs w:val="18"/>
    </w:rPr>
  </w:style>
  <w:style w:type="character" w:customStyle="1" w:styleId="font21">
    <w:name w:val="font21"/>
    <w:basedOn w:val="a0"/>
    <w:uiPriority w:val="99"/>
    <w:qFormat/>
    <w:rsid w:val="002B3A1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1">
    <w:name w:val="font11"/>
    <w:basedOn w:val="a0"/>
    <w:uiPriority w:val="99"/>
    <w:qFormat/>
    <w:rsid w:val="002B3A11"/>
    <w:rPr>
      <w:rFonts w:ascii="宋体" w:eastAsia="宋体" w:hAnsi="宋体" w:cs="宋体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0"/>
    <w:uiPriority w:val="99"/>
    <w:qFormat/>
    <w:rsid w:val="002B3A11"/>
    <w:rPr>
      <w:rFonts w:ascii="宋体" w:eastAsia="宋体" w:hAnsi="宋体" w:cs="宋体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uiPriority w:val="99"/>
    <w:qFormat/>
    <w:rsid w:val="002B3A1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91">
    <w:name w:val="font91"/>
    <w:basedOn w:val="a0"/>
    <w:uiPriority w:val="99"/>
    <w:qFormat/>
    <w:rsid w:val="002B3A1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131">
    <w:name w:val="font131"/>
    <w:basedOn w:val="a0"/>
    <w:uiPriority w:val="99"/>
    <w:qFormat/>
    <w:rsid w:val="002B3A11"/>
    <w:rPr>
      <w:rFonts w:ascii="宋体" w:eastAsia="宋体" w:hAnsi="宋体" w:cs="宋体"/>
      <w:color w:val="000000"/>
      <w:sz w:val="20"/>
      <w:szCs w:val="20"/>
      <w:u w:val="none"/>
      <w:vertAlign w:val="superscript"/>
    </w:rPr>
  </w:style>
  <w:style w:type="character" w:customStyle="1" w:styleId="font181">
    <w:name w:val="font181"/>
    <w:basedOn w:val="a0"/>
    <w:uiPriority w:val="99"/>
    <w:qFormat/>
    <w:rsid w:val="002B3A11"/>
    <w:rPr>
      <w:rFonts w:ascii="宋体" w:eastAsia="宋体" w:hAnsi="宋体" w:cs="宋体"/>
      <w:b/>
      <w:color w:val="FF0000"/>
      <w:sz w:val="20"/>
      <w:szCs w:val="20"/>
      <w:u w:val="none"/>
    </w:rPr>
  </w:style>
  <w:style w:type="character" w:customStyle="1" w:styleId="font281">
    <w:name w:val="font281"/>
    <w:basedOn w:val="a0"/>
    <w:uiPriority w:val="99"/>
    <w:qFormat/>
    <w:rsid w:val="002B3A11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221">
    <w:name w:val="font221"/>
    <w:basedOn w:val="a0"/>
    <w:uiPriority w:val="99"/>
    <w:qFormat/>
    <w:rsid w:val="002B3A1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uiPriority w:val="99"/>
    <w:qFormat/>
    <w:rsid w:val="002B3A1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41">
    <w:name w:val="font241"/>
    <w:basedOn w:val="a0"/>
    <w:uiPriority w:val="99"/>
    <w:qFormat/>
    <w:rsid w:val="002B3A1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212">
    <w:name w:val="font212"/>
    <w:basedOn w:val="a0"/>
    <w:uiPriority w:val="99"/>
    <w:qFormat/>
    <w:rsid w:val="002B3A11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201">
    <w:name w:val="font201"/>
    <w:basedOn w:val="a0"/>
    <w:uiPriority w:val="99"/>
    <w:qFormat/>
    <w:rsid w:val="002B3A1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61">
    <w:name w:val="font261"/>
    <w:basedOn w:val="a0"/>
    <w:uiPriority w:val="99"/>
    <w:qFormat/>
    <w:rsid w:val="002B3A1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171">
    <w:name w:val="font171"/>
    <w:basedOn w:val="a0"/>
    <w:uiPriority w:val="99"/>
    <w:qFormat/>
    <w:rsid w:val="002B3A1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81">
    <w:name w:val="font81"/>
    <w:basedOn w:val="a0"/>
    <w:uiPriority w:val="99"/>
    <w:qFormat/>
    <w:rsid w:val="002B3A11"/>
    <w:rPr>
      <w:rFonts w:ascii="宋体" w:eastAsia="宋体" w:hAnsi="宋体" w:cs="宋体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371</Words>
  <Characters>2118</Characters>
  <Application>Microsoft Office Word</Application>
  <DocSecurity>0</DocSecurity>
  <Lines>17</Lines>
  <Paragraphs>4</Paragraphs>
  <ScaleCrop>false</ScaleCrop>
  <Company>http://sdwm.org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5</cp:revision>
  <cp:lastPrinted>2019-06-30T01:10:00Z</cp:lastPrinted>
  <dcterms:created xsi:type="dcterms:W3CDTF">2020-05-07T08:37:00Z</dcterms:created>
  <dcterms:modified xsi:type="dcterms:W3CDTF">2020-05-08T08:27:00Z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