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804" w:rsidRDefault="00652804">
      <w:pPr>
        <w:adjustRightInd w:val="0"/>
        <w:snapToGrid w:val="0"/>
        <w:ind w:right="-156" w:hanging="180"/>
        <w:jc w:val="center"/>
        <w:rPr>
          <w:rFonts w:ascii="公文小标宋简" w:eastAsia="公文小标宋简" w:hint="eastAsia"/>
          <w:b/>
          <w:bCs/>
          <w:smallCaps/>
          <w:snapToGrid w:val="0"/>
          <w:color w:val="FF0000"/>
          <w:spacing w:val="56"/>
          <w:kern w:val="0"/>
          <w:sz w:val="72"/>
          <w:szCs w:val="72"/>
        </w:rPr>
      </w:pPr>
    </w:p>
    <w:p w:rsidR="00652804" w:rsidRDefault="00041AB4">
      <w:pPr>
        <w:wordWrap w:val="0"/>
        <w:adjustRightInd w:val="0"/>
        <w:snapToGrid w:val="0"/>
        <w:spacing w:line="600" w:lineRule="exact"/>
        <w:ind w:firstLineChars="200" w:firstLine="420"/>
        <w:rPr>
          <w:rFonts w:ascii="仿宋_GB2312"/>
        </w:rPr>
      </w:pPr>
      <w:r>
        <w:rPr>
          <w:rFonts w:ascii="仿宋_GB2312" w:hint="eastAsia"/>
        </w:rPr>
        <w:t xml:space="preserve">                                       </w:t>
      </w:r>
      <w:r w:rsidR="00764CF9">
        <w:rPr>
          <w:rFonts w:ascii="仿宋_GB2312" w:eastAsia="仿宋_GB2312" w:hint="eastAsia"/>
          <w:sz w:val="32"/>
          <w:szCs w:val="32"/>
        </w:rPr>
        <w:t>穗（番）环管</w:t>
      </w:r>
      <w:r>
        <w:rPr>
          <w:rFonts w:ascii="仿宋_GB2312" w:eastAsia="仿宋_GB2312" w:hint="eastAsia"/>
          <w:sz w:val="32"/>
          <w:szCs w:val="32"/>
        </w:rPr>
        <w:t>〔2021〕</w:t>
      </w:r>
      <w:r w:rsidR="002022DE">
        <w:rPr>
          <w:rFonts w:ascii="仿宋_GB2312" w:eastAsia="仿宋_GB2312" w:hint="eastAsia"/>
          <w:sz w:val="32"/>
          <w:szCs w:val="32"/>
        </w:rPr>
        <w:t>89</w:t>
      </w:r>
      <w:r>
        <w:rPr>
          <w:rFonts w:ascii="仿宋_GB2312" w:eastAsia="仿宋_GB2312" w:hint="eastAsia"/>
          <w:sz w:val="32"/>
          <w:szCs w:val="32"/>
        </w:rPr>
        <w:t>号</w:t>
      </w:r>
    </w:p>
    <w:p w:rsidR="00652804" w:rsidRDefault="00652804">
      <w:pPr>
        <w:rPr>
          <w:rFonts w:ascii="黑体" w:eastAsia="黑体"/>
        </w:rPr>
      </w:pPr>
    </w:p>
    <w:p w:rsidR="00652804" w:rsidRDefault="00652804">
      <w:pPr>
        <w:adjustRightInd w:val="0"/>
        <w:snapToGrid w:val="0"/>
        <w:spacing w:line="600" w:lineRule="exact"/>
        <w:rPr>
          <w:rFonts w:ascii="仿宋_GB2312"/>
        </w:rPr>
      </w:pPr>
    </w:p>
    <w:p w:rsidR="00652804" w:rsidRPr="00026E22" w:rsidRDefault="00764CF9" w:rsidP="00F00963">
      <w:pPr>
        <w:spacing w:line="560" w:lineRule="exact"/>
        <w:jc w:val="center"/>
        <w:rPr>
          <w:rFonts w:ascii="方正小标宋简体" w:eastAsia="方正小标宋简体" w:hAnsi="方正小标宋简体" w:cs="方正小标宋简体"/>
          <w:color w:val="000000" w:themeColor="text1"/>
          <w:sz w:val="44"/>
          <w:szCs w:val="44"/>
        </w:rPr>
      </w:pPr>
      <w:r w:rsidRPr="00764CF9">
        <w:rPr>
          <w:rFonts w:ascii="方正小标宋简体" w:eastAsia="方正小标宋简体" w:hAnsi="方正小标宋简体" w:cs="方正小标宋简体" w:hint="eastAsia"/>
          <w:color w:val="000000" w:themeColor="text1"/>
          <w:sz w:val="44"/>
          <w:szCs w:val="44"/>
          <w:lang w:bidi="ar"/>
        </w:rPr>
        <w:t>广州市生态环境局关于暂不批准</w:t>
      </w:r>
      <w:r w:rsidR="00F00963" w:rsidRPr="00F00963">
        <w:rPr>
          <w:rFonts w:ascii="方正小标宋简体" w:eastAsia="方正小标宋简体" w:hAnsi="方正小标宋简体" w:cs="方正小标宋简体" w:hint="eastAsia"/>
          <w:color w:val="000000" w:themeColor="text1"/>
          <w:sz w:val="44"/>
          <w:szCs w:val="44"/>
          <w:lang w:bidi="ar"/>
        </w:rPr>
        <w:t>广州长隆酒店洗衣房改扩建项目</w:t>
      </w:r>
      <w:r w:rsidRPr="00764CF9">
        <w:rPr>
          <w:rFonts w:ascii="方正小标宋简体" w:eastAsia="方正小标宋简体" w:hAnsi="方正小标宋简体" w:cs="方正小标宋简体" w:hint="eastAsia"/>
          <w:color w:val="000000" w:themeColor="text1"/>
          <w:sz w:val="44"/>
          <w:szCs w:val="44"/>
          <w:lang w:bidi="ar"/>
        </w:rPr>
        <w:t>环境影响报告表的函</w:t>
      </w:r>
    </w:p>
    <w:p w:rsidR="00652804" w:rsidRDefault="00652804">
      <w:pPr>
        <w:rPr>
          <w:rFonts w:ascii="方正小标宋_GBK" w:eastAsia="方正小标宋_GBK"/>
          <w:sz w:val="44"/>
          <w:szCs w:val="44"/>
        </w:rPr>
      </w:pPr>
    </w:p>
    <w:p w:rsidR="00652804" w:rsidRDefault="00F00963">
      <w:pPr>
        <w:rPr>
          <w:rFonts w:ascii="仿宋_GB2312" w:eastAsia="仿宋_GB2312"/>
          <w:sz w:val="32"/>
          <w:szCs w:val="32"/>
        </w:rPr>
      </w:pPr>
      <w:r w:rsidRPr="00F00963">
        <w:rPr>
          <w:rFonts w:ascii="仿宋_GB2312" w:eastAsia="仿宋_GB2312" w:hint="eastAsia"/>
          <w:sz w:val="32"/>
          <w:szCs w:val="32"/>
        </w:rPr>
        <w:t>广州长隆集团有限公司</w:t>
      </w:r>
      <w:r w:rsidR="00041AB4">
        <w:rPr>
          <w:rFonts w:ascii="仿宋_GB2312" w:eastAsia="仿宋_GB2312" w:hint="eastAsia"/>
          <w:sz w:val="32"/>
          <w:szCs w:val="32"/>
        </w:rPr>
        <w:t>（</w:t>
      </w:r>
      <w:r w:rsidRPr="00F00963">
        <w:rPr>
          <w:rFonts w:ascii="仿宋_GB2312" w:eastAsia="仿宋_GB2312"/>
          <w:sz w:val="32"/>
          <w:szCs w:val="32"/>
        </w:rPr>
        <w:t>914401137250197883</w:t>
      </w:r>
      <w:r w:rsidR="00041AB4">
        <w:rPr>
          <w:rFonts w:ascii="仿宋_GB2312" w:eastAsia="仿宋_GB2312" w:hint="eastAsia"/>
          <w:sz w:val="32"/>
          <w:szCs w:val="32"/>
        </w:rPr>
        <w:t>）：</w:t>
      </w:r>
    </w:p>
    <w:p w:rsidR="00652804" w:rsidRDefault="00764CF9" w:rsidP="004734B0">
      <w:pPr>
        <w:ind w:firstLineChars="200" w:firstLine="640"/>
        <w:rPr>
          <w:rFonts w:ascii="仿宋_GB2312" w:eastAsia="仿宋_GB2312"/>
          <w:sz w:val="32"/>
          <w:szCs w:val="32"/>
        </w:rPr>
      </w:pPr>
      <w:r w:rsidRPr="00764CF9">
        <w:rPr>
          <w:rFonts w:ascii="仿宋_GB2312" w:eastAsia="仿宋_GB2312" w:hint="eastAsia"/>
          <w:sz w:val="32"/>
          <w:szCs w:val="32"/>
        </w:rPr>
        <w:t>你单位报送的《</w:t>
      </w:r>
      <w:r w:rsidR="00F00963" w:rsidRPr="00F00963">
        <w:rPr>
          <w:rFonts w:ascii="仿宋_GB2312" w:eastAsia="仿宋_GB2312" w:hint="eastAsia"/>
          <w:sz w:val="32"/>
          <w:szCs w:val="32"/>
        </w:rPr>
        <w:t>广州长隆酒店洗衣房改扩建项目</w:t>
      </w:r>
      <w:r w:rsidRPr="00764CF9">
        <w:rPr>
          <w:rFonts w:ascii="仿宋_GB2312" w:eastAsia="仿宋_GB2312" w:hint="eastAsia"/>
          <w:sz w:val="32"/>
          <w:szCs w:val="32"/>
        </w:rPr>
        <w:t>环境影响报告表》（以下简称“《报告表》”，编制单位为</w:t>
      </w:r>
      <w:r w:rsidR="00F00963" w:rsidRPr="00F00963">
        <w:rPr>
          <w:rFonts w:ascii="仿宋_GB2312" w:eastAsia="仿宋_GB2312" w:hint="eastAsia"/>
          <w:sz w:val="32"/>
          <w:szCs w:val="32"/>
        </w:rPr>
        <w:t>广州市番禺环境科学研究所有限公司</w:t>
      </w:r>
      <w:r w:rsidRPr="00764CF9">
        <w:rPr>
          <w:rFonts w:ascii="仿宋_GB2312" w:eastAsia="仿宋_GB2312" w:hint="eastAsia"/>
          <w:sz w:val="32"/>
          <w:szCs w:val="32"/>
        </w:rPr>
        <w:t>，编制主持人为</w:t>
      </w:r>
      <w:r w:rsidR="00F00963" w:rsidRPr="00F00963">
        <w:rPr>
          <w:rFonts w:ascii="仿宋_GB2312" w:eastAsia="仿宋_GB2312" w:hint="eastAsia"/>
          <w:sz w:val="32"/>
          <w:szCs w:val="32"/>
        </w:rPr>
        <w:t>梁建祺</w:t>
      </w:r>
      <w:r w:rsidRPr="00764CF9">
        <w:rPr>
          <w:rFonts w:ascii="仿宋_GB2312" w:eastAsia="仿宋_GB2312" w:hint="eastAsia"/>
          <w:sz w:val="32"/>
          <w:szCs w:val="32"/>
        </w:rPr>
        <w:t>）及附送资料收悉。</w:t>
      </w:r>
      <w:r w:rsidR="004734B0">
        <w:rPr>
          <w:rFonts w:ascii="仿宋_GB2312" w:eastAsia="仿宋_GB2312" w:hint="eastAsia"/>
          <w:sz w:val="32"/>
          <w:szCs w:val="32"/>
        </w:rPr>
        <w:t>因该项目未完善</w:t>
      </w:r>
      <w:r w:rsidR="006C0E18">
        <w:rPr>
          <w:rFonts w:ascii="仿宋_GB2312" w:eastAsia="仿宋_GB2312" w:hint="eastAsia"/>
          <w:sz w:val="32"/>
          <w:szCs w:val="32"/>
        </w:rPr>
        <w:t>入河排污口设置</w:t>
      </w:r>
      <w:r w:rsidR="004734B0">
        <w:rPr>
          <w:rFonts w:ascii="仿宋_GB2312" w:eastAsia="仿宋_GB2312" w:hint="eastAsia"/>
          <w:sz w:val="32"/>
          <w:szCs w:val="32"/>
        </w:rPr>
        <w:t>手续</w:t>
      </w:r>
      <w:r w:rsidRPr="00AF62D3">
        <w:rPr>
          <w:rFonts w:ascii="仿宋_GB2312" w:eastAsia="仿宋_GB2312" w:hint="eastAsia"/>
          <w:sz w:val="32"/>
          <w:szCs w:val="32"/>
        </w:rPr>
        <w:t>，</w:t>
      </w:r>
      <w:r w:rsidRPr="00764CF9">
        <w:rPr>
          <w:rFonts w:ascii="仿宋_GB2312" w:eastAsia="仿宋_GB2312" w:hint="eastAsia"/>
          <w:sz w:val="32"/>
          <w:szCs w:val="32"/>
        </w:rPr>
        <w:t>我局暂不批准该</w:t>
      </w:r>
      <w:r>
        <w:rPr>
          <w:rFonts w:ascii="仿宋_GB2312" w:eastAsia="仿宋_GB2312" w:hint="eastAsia"/>
          <w:sz w:val="32"/>
          <w:szCs w:val="32"/>
        </w:rPr>
        <w:t>《报告表》</w:t>
      </w:r>
      <w:r w:rsidR="00041AB4">
        <w:rPr>
          <w:rFonts w:ascii="仿宋_GB2312" w:eastAsia="仿宋_GB2312" w:hint="eastAsia"/>
          <w:sz w:val="32"/>
          <w:szCs w:val="32"/>
        </w:rPr>
        <w:t>。</w:t>
      </w:r>
    </w:p>
    <w:p w:rsidR="00652804" w:rsidRDefault="00041AB4">
      <w:pPr>
        <w:pStyle w:val="New"/>
        <w:ind w:firstLine="636"/>
        <w:rPr>
          <w:rFonts w:eastAsia="仿宋_GB2312"/>
          <w:sz w:val="32"/>
          <w:szCs w:val="32"/>
        </w:rPr>
      </w:pPr>
      <w:r w:rsidRPr="00213A61">
        <w:rPr>
          <w:rFonts w:ascii="仿宋_GB2312" w:eastAsia="仿宋_GB2312" w:hAnsi="仿宋" w:hint="eastAsia"/>
          <w:color w:val="000000" w:themeColor="text1"/>
          <w:sz w:val="32"/>
        </w:rPr>
        <w:t>如不服本行政许可决定，你单位可在接到本行政许可决定之日起60日内向</w:t>
      </w:r>
      <w:r w:rsidRPr="00213A61">
        <w:rPr>
          <w:rFonts w:ascii="仿宋_GB2312" w:eastAsia="仿宋_GB2312" w:hint="eastAsia"/>
          <w:color w:val="000000" w:themeColor="text1"/>
          <w:sz w:val="32"/>
          <w:szCs w:val="32"/>
        </w:rPr>
        <w:t>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向广州市人</w:t>
      </w:r>
      <w:r w:rsidRPr="00213A61">
        <w:rPr>
          <w:rFonts w:ascii="仿宋_GB2312" w:eastAsia="仿宋_GB2312" w:hint="eastAsia"/>
          <w:color w:val="000000" w:themeColor="text1"/>
          <w:sz w:val="32"/>
          <w:szCs w:val="32"/>
        </w:rPr>
        <w:lastRenderedPageBreak/>
        <w:t>民政府提出行政复议申请。</w:t>
      </w:r>
    </w:p>
    <w:p w:rsidR="00652804" w:rsidRDefault="00652804">
      <w:pPr>
        <w:ind w:firstLineChars="200" w:firstLine="640"/>
        <w:rPr>
          <w:rFonts w:ascii="仿宋_GB2312" w:eastAsia="仿宋_GB2312"/>
          <w:color w:val="FF0000"/>
          <w:sz w:val="32"/>
          <w:szCs w:val="32"/>
        </w:rPr>
      </w:pPr>
    </w:p>
    <w:p w:rsidR="00652804" w:rsidRDefault="00652804">
      <w:pPr>
        <w:ind w:firstLineChars="1400" w:firstLine="4480"/>
        <w:rPr>
          <w:rFonts w:ascii="仿宋_GB2312" w:eastAsia="仿宋_GB2312"/>
          <w:sz w:val="32"/>
          <w:szCs w:val="32"/>
        </w:rPr>
      </w:pPr>
    </w:p>
    <w:p w:rsidR="00652804" w:rsidRDefault="00652804">
      <w:pPr>
        <w:ind w:firstLineChars="1400" w:firstLine="4480"/>
        <w:rPr>
          <w:rFonts w:ascii="仿宋_GB2312" w:eastAsia="仿宋_GB2312"/>
          <w:sz w:val="32"/>
          <w:szCs w:val="32"/>
        </w:rPr>
      </w:pPr>
    </w:p>
    <w:p w:rsidR="00652804" w:rsidRDefault="00041AB4">
      <w:pPr>
        <w:ind w:firstLineChars="1400" w:firstLine="4480"/>
        <w:rPr>
          <w:rFonts w:ascii="仿宋_GB2312" w:eastAsia="仿宋_GB2312"/>
          <w:sz w:val="32"/>
          <w:szCs w:val="32"/>
        </w:rPr>
      </w:pPr>
      <w:r>
        <w:rPr>
          <w:rFonts w:ascii="仿宋_GB2312" w:eastAsia="仿宋_GB2312" w:hint="eastAsia"/>
          <w:sz w:val="32"/>
          <w:szCs w:val="32"/>
        </w:rPr>
        <w:t xml:space="preserve">   </w:t>
      </w:r>
      <w:r w:rsidR="00213A61">
        <w:rPr>
          <w:rFonts w:ascii="仿宋_GB2312" w:eastAsia="仿宋_GB2312" w:hint="eastAsia"/>
          <w:sz w:val="32"/>
          <w:szCs w:val="32"/>
        </w:rPr>
        <w:t xml:space="preserve"> </w:t>
      </w:r>
      <w:r>
        <w:rPr>
          <w:rFonts w:ascii="仿宋_GB2312" w:eastAsia="仿宋_GB2312" w:hint="eastAsia"/>
          <w:sz w:val="32"/>
          <w:szCs w:val="32"/>
        </w:rPr>
        <w:t xml:space="preserve"> 广州市生态环境局</w:t>
      </w:r>
    </w:p>
    <w:p w:rsidR="00652804" w:rsidRDefault="00041AB4">
      <w:pPr>
        <w:tabs>
          <w:tab w:val="left" w:pos="7371"/>
          <w:tab w:val="left" w:pos="7655"/>
          <w:tab w:val="left" w:pos="7797"/>
        </w:tabs>
        <w:ind w:firstLineChars="1400" w:firstLine="4480"/>
        <w:rPr>
          <w:rFonts w:ascii="仿宋_GB2312" w:eastAsia="仿宋_GB2312"/>
          <w:sz w:val="32"/>
          <w:szCs w:val="32"/>
        </w:rPr>
      </w:pPr>
      <w:r>
        <w:rPr>
          <w:rFonts w:ascii="仿宋_GB2312" w:eastAsia="仿宋_GB2312" w:hint="eastAsia"/>
          <w:sz w:val="32"/>
          <w:szCs w:val="32"/>
        </w:rPr>
        <w:t xml:space="preserve">     2021年</w:t>
      </w:r>
      <w:r w:rsidR="002022DE">
        <w:rPr>
          <w:rFonts w:ascii="仿宋_GB2312" w:eastAsia="仿宋_GB2312" w:hint="eastAsia"/>
          <w:sz w:val="32"/>
          <w:szCs w:val="32"/>
        </w:rPr>
        <w:t>10</w:t>
      </w:r>
      <w:r>
        <w:rPr>
          <w:rFonts w:ascii="仿宋_GB2312" w:eastAsia="仿宋_GB2312" w:hint="eastAsia"/>
          <w:sz w:val="32"/>
          <w:szCs w:val="32"/>
        </w:rPr>
        <w:t>月</w:t>
      </w:r>
      <w:r w:rsidR="002022DE">
        <w:rPr>
          <w:rFonts w:ascii="仿宋_GB2312" w:eastAsia="仿宋_GB2312" w:hint="eastAsia"/>
          <w:sz w:val="32"/>
          <w:szCs w:val="32"/>
        </w:rPr>
        <w:t>19</w:t>
      </w:r>
      <w:bookmarkStart w:id="0" w:name="_GoBack"/>
      <w:bookmarkEnd w:id="0"/>
      <w:r>
        <w:rPr>
          <w:rFonts w:ascii="仿宋_GB2312" w:eastAsia="仿宋_GB2312" w:hint="eastAsia"/>
          <w:sz w:val="32"/>
          <w:szCs w:val="32"/>
        </w:rPr>
        <w:t>日</w:t>
      </w:r>
    </w:p>
    <w:p w:rsidR="00652804" w:rsidRDefault="00652804">
      <w:pPr>
        <w:rPr>
          <w:rFonts w:ascii="黑体" w:eastAsia="黑体"/>
          <w:sz w:val="32"/>
          <w:szCs w:val="32"/>
        </w:rPr>
      </w:pPr>
    </w:p>
    <w:p w:rsidR="00674184" w:rsidRDefault="00674184">
      <w:pPr>
        <w:rPr>
          <w:rFonts w:ascii="黑体" w:eastAsia="黑体"/>
          <w:sz w:val="32"/>
          <w:szCs w:val="32"/>
        </w:rPr>
      </w:pPr>
    </w:p>
    <w:p w:rsidR="00674184" w:rsidRDefault="00674184">
      <w:pPr>
        <w:rPr>
          <w:rFonts w:ascii="黑体" w:eastAsia="黑体"/>
          <w:sz w:val="32"/>
          <w:szCs w:val="32"/>
        </w:rPr>
      </w:pPr>
    </w:p>
    <w:p w:rsidR="00674184" w:rsidRDefault="00674184">
      <w:pPr>
        <w:rPr>
          <w:rFonts w:ascii="黑体" w:eastAsia="黑体"/>
          <w:sz w:val="32"/>
          <w:szCs w:val="32"/>
        </w:rPr>
      </w:pPr>
    </w:p>
    <w:p w:rsidR="00674184" w:rsidRDefault="00674184">
      <w:pPr>
        <w:rPr>
          <w:rFonts w:ascii="黑体" w:eastAsia="黑体"/>
          <w:sz w:val="32"/>
          <w:szCs w:val="32"/>
        </w:rPr>
      </w:pPr>
    </w:p>
    <w:p w:rsidR="00674184" w:rsidRDefault="00674184">
      <w:pPr>
        <w:rPr>
          <w:rFonts w:ascii="黑体" w:eastAsia="黑体"/>
          <w:sz w:val="32"/>
          <w:szCs w:val="32"/>
        </w:rPr>
      </w:pPr>
    </w:p>
    <w:p w:rsidR="00674184" w:rsidRDefault="00674184">
      <w:pPr>
        <w:rPr>
          <w:rFonts w:ascii="黑体" w:eastAsia="黑体"/>
          <w:sz w:val="32"/>
          <w:szCs w:val="32"/>
        </w:rPr>
      </w:pPr>
    </w:p>
    <w:p w:rsidR="00674184" w:rsidRDefault="00674184">
      <w:pPr>
        <w:rPr>
          <w:rFonts w:ascii="黑体" w:eastAsia="黑体"/>
          <w:sz w:val="32"/>
          <w:szCs w:val="32"/>
        </w:rPr>
      </w:pPr>
    </w:p>
    <w:p w:rsidR="00CE46D9" w:rsidRDefault="00CE46D9">
      <w:pPr>
        <w:rPr>
          <w:rFonts w:ascii="黑体" w:eastAsia="黑体"/>
          <w:sz w:val="32"/>
          <w:szCs w:val="32"/>
        </w:rPr>
      </w:pPr>
    </w:p>
    <w:p w:rsidR="001214CA" w:rsidRDefault="001214CA">
      <w:pPr>
        <w:rPr>
          <w:rFonts w:ascii="黑体" w:eastAsia="黑体"/>
          <w:sz w:val="32"/>
          <w:szCs w:val="32"/>
        </w:rPr>
      </w:pPr>
    </w:p>
    <w:p w:rsidR="001214CA" w:rsidRDefault="001214CA">
      <w:pPr>
        <w:rPr>
          <w:rFonts w:ascii="黑体" w:eastAsia="黑体"/>
          <w:sz w:val="32"/>
          <w:szCs w:val="32"/>
        </w:rPr>
      </w:pPr>
    </w:p>
    <w:p w:rsidR="00674184" w:rsidRDefault="00674184">
      <w:pPr>
        <w:rPr>
          <w:rFonts w:ascii="黑体" w:eastAsia="黑体"/>
          <w:sz w:val="32"/>
          <w:szCs w:val="32"/>
        </w:rPr>
      </w:pPr>
    </w:p>
    <w:p w:rsidR="00652804" w:rsidRDefault="00041AB4">
      <w:pPr>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rsidR="00652804" w:rsidRDefault="00652804">
      <w:pPr>
        <w:rPr>
          <w:rFonts w:ascii="仿宋_GB2312" w:eastAsia="仿宋_GB2312"/>
          <w:sz w:val="32"/>
          <w:szCs w:val="32"/>
        </w:rPr>
      </w:pPr>
    </w:p>
    <w:p w:rsidR="00652804" w:rsidRDefault="00041AB4">
      <w:pPr>
        <w:ind w:leftChars="201" w:left="1133" w:hangingChars="254" w:hanging="711"/>
        <w:rPr>
          <w:rFonts w:ascii="仿宋_GB2312" w:eastAsia="仿宋_GB2312"/>
          <w:sz w:val="28"/>
          <w:szCs w:val="28"/>
        </w:rPr>
      </w:pPr>
      <w:r>
        <w:rPr>
          <w:rFonts w:ascii="仿宋_GB2312" w:eastAsia="仿宋_GB2312" w:hint="eastAsia"/>
          <w:sz w:val="28"/>
          <w:szCs w:val="28"/>
        </w:rPr>
        <w:t>抄送：广州市生态环境局番禺分局执法大队、第</w:t>
      </w:r>
      <w:r w:rsidR="00F00963">
        <w:rPr>
          <w:rFonts w:ascii="仿宋_GB2312" w:eastAsia="仿宋_GB2312" w:hint="eastAsia"/>
          <w:sz w:val="28"/>
          <w:szCs w:val="28"/>
        </w:rPr>
        <w:t>二</w:t>
      </w:r>
      <w:r w:rsidR="00674184">
        <w:rPr>
          <w:rFonts w:ascii="仿宋_GB2312" w:eastAsia="仿宋_GB2312" w:hint="eastAsia"/>
          <w:sz w:val="28"/>
          <w:szCs w:val="28"/>
        </w:rPr>
        <w:t>环境保护所，</w:t>
      </w:r>
      <w:r w:rsidR="00F00963" w:rsidRPr="00F00963">
        <w:rPr>
          <w:rFonts w:ascii="仿宋_GB2312" w:eastAsia="仿宋_GB2312" w:hint="eastAsia"/>
          <w:sz w:val="28"/>
          <w:szCs w:val="28"/>
        </w:rPr>
        <w:t>广州市番禺环境科学研究所有限公司</w:t>
      </w:r>
      <w:r>
        <w:rPr>
          <w:rFonts w:ascii="仿宋_GB2312" w:eastAsia="仿宋_GB2312" w:hint="eastAsia"/>
          <w:sz w:val="28"/>
          <w:szCs w:val="28"/>
        </w:rPr>
        <w:t>。</w:t>
      </w:r>
    </w:p>
    <w:sectPr w:rsidR="00652804">
      <w:footerReference w:type="even" r:id="rId8"/>
      <w:footerReference w:type="default" r:id="rId9"/>
      <w:pgSz w:w="11906" w:h="16838"/>
      <w:pgMar w:top="1588" w:right="1474" w:bottom="1134" w:left="1588" w:header="851" w:footer="624" w:gutter="0"/>
      <w:cols w:space="720"/>
      <w:titlePg/>
      <w:docGrid w:type="lines" w:linePitch="613"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BC" w:rsidRDefault="00A943BC">
      <w:r>
        <w:separator/>
      </w:r>
    </w:p>
  </w:endnote>
  <w:endnote w:type="continuationSeparator" w:id="0">
    <w:p w:rsidR="00A943BC" w:rsidRDefault="00A9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公文小标宋简">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4" w:rsidRDefault="00041AB4">
    <w:pPr>
      <w:pStyle w:val="a5"/>
      <w:framePr w:wrap="around" w:vAnchor="text" w:hAnchor="margin" w:xAlign="outside" w:y="1"/>
      <w:rPr>
        <w:rStyle w:val="a8"/>
      </w:rPr>
    </w:pPr>
    <w:r>
      <w:fldChar w:fldCharType="begin"/>
    </w:r>
    <w:r>
      <w:rPr>
        <w:rStyle w:val="a8"/>
      </w:rPr>
      <w:instrText xml:space="preserve">PAGE  </w:instrText>
    </w:r>
    <w:r>
      <w:fldChar w:fldCharType="end"/>
    </w:r>
  </w:p>
  <w:p w:rsidR="00652804" w:rsidRDefault="0065280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4" w:rsidRDefault="00041AB4">
    <w:pPr>
      <w:pStyle w:val="a5"/>
      <w:framePr w:wrap="around" w:vAnchor="text" w:hAnchor="margin" w:xAlign="outside" w:y="1"/>
      <w:rPr>
        <w:rStyle w:val="a8"/>
        <w:rFonts w:ascii="宋体" w:hAnsi="宋体"/>
        <w:sz w:val="28"/>
        <w:szCs w:val="28"/>
      </w:rPr>
    </w:pP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2022DE">
      <w:rPr>
        <w:rStyle w:val="a8"/>
        <w:rFonts w:ascii="宋体" w:hAnsi="宋体"/>
        <w:noProof/>
        <w:sz w:val="28"/>
        <w:szCs w:val="28"/>
      </w:rPr>
      <w:t>2</w:t>
    </w:r>
    <w:r>
      <w:rPr>
        <w:rFonts w:ascii="宋体" w:hAnsi="宋体"/>
        <w:sz w:val="28"/>
        <w:szCs w:val="28"/>
      </w:rPr>
      <w:fldChar w:fldCharType="end"/>
    </w:r>
    <w:r>
      <w:rPr>
        <w:rStyle w:val="a8"/>
        <w:rFonts w:ascii="宋体" w:hAnsi="宋体" w:hint="eastAsia"/>
        <w:sz w:val="28"/>
        <w:szCs w:val="28"/>
      </w:rPr>
      <w:t xml:space="preserve"> —</w:t>
    </w:r>
  </w:p>
  <w:p w:rsidR="00652804" w:rsidRDefault="00652804">
    <w:pPr>
      <w:pStyle w:val="a5"/>
      <w:ind w:right="360" w:firstLine="360"/>
      <w:jc w:val="center"/>
      <w:rPr>
        <w:sz w:val="28"/>
        <w:szCs w:val="28"/>
      </w:rPr>
    </w:pPr>
  </w:p>
  <w:p w:rsidR="00652804" w:rsidRDefault="006528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BC" w:rsidRDefault="00A943BC">
      <w:r>
        <w:separator/>
      </w:r>
    </w:p>
  </w:footnote>
  <w:footnote w:type="continuationSeparator" w:id="0">
    <w:p w:rsidR="00A943BC" w:rsidRDefault="00A9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ttachedTemplate r:id="rId1"/>
  <w:defaultTabStop w:val="420"/>
  <w:drawingGridHorizontalSpacing w:val="158"/>
  <w:drawingGridVerticalSpacing w:val="61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6E22"/>
    <w:rsid w:val="00041AB4"/>
    <w:rsid w:val="00047670"/>
    <w:rsid w:val="00047F69"/>
    <w:rsid w:val="000600A3"/>
    <w:rsid w:val="00082A5C"/>
    <w:rsid w:val="000832FD"/>
    <w:rsid w:val="000852F9"/>
    <w:rsid w:val="00090CE7"/>
    <w:rsid w:val="00097289"/>
    <w:rsid w:val="000B070F"/>
    <w:rsid w:val="000B4C18"/>
    <w:rsid w:val="000C301C"/>
    <w:rsid w:val="000C3889"/>
    <w:rsid w:val="000C3CB8"/>
    <w:rsid w:val="000C695C"/>
    <w:rsid w:val="000D56D5"/>
    <w:rsid w:val="000D6A43"/>
    <w:rsid w:val="001020A2"/>
    <w:rsid w:val="001030E3"/>
    <w:rsid w:val="00104C9C"/>
    <w:rsid w:val="001214CA"/>
    <w:rsid w:val="0012593F"/>
    <w:rsid w:val="00145974"/>
    <w:rsid w:val="00151CBA"/>
    <w:rsid w:val="00163612"/>
    <w:rsid w:val="00173803"/>
    <w:rsid w:val="00185235"/>
    <w:rsid w:val="001C0CFF"/>
    <w:rsid w:val="001C347F"/>
    <w:rsid w:val="001E17DB"/>
    <w:rsid w:val="001F12B9"/>
    <w:rsid w:val="001F60AA"/>
    <w:rsid w:val="001F7ECF"/>
    <w:rsid w:val="002022DE"/>
    <w:rsid w:val="00207F01"/>
    <w:rsid w:val="00212861"/>
    <w:rsid w:val="00212DD9"/>
    <w:rsid w:val="00213A61"/>
    <w:rsid w:val="00214473"/>
    <w:rsid w:val="00225893"/>
    <w:rsid w:val="002513F3"/>
    <w:rsid w:val="0027017E"/>
    <w:rsid w:val="0027079B"/>
    <w:rsid w:val="00271C08"/>
    <w:rsid w:val="00283EC7"/>
    <w:rsid w:val="002840F5"/>
    <w:rsid w:val="00290A95"/>
    <w:rsid w:val="002915FD"/>
    <w:rsid w:val="002A78A2"/>
    <w:rsid w:val="002B3756"/>
    <w:rsid w:val="002C0C0E"/>
    <w:rsid w:val="002C13BB"/>
    <w:rsid w:val="002D01F1"/>
    <w:rsid w:val="002D1316"/>
    <w:rsid w:val="002D6E72"/>
    <w:rsid w:val="002F0311"/>
    <w:rsid w:val="002F222A"/>
    <w:rsid w:val="002F579C"/>
    <w:rsid w:val="003016C4"/>
    <w:rsid w:val="00323D70"/>
    <w:rsid w:val="003275AA"/>
    <w:rsid w:val="00334F3A"/>
    <w:rsid w:val="00347973"/>
    <w:rsid w:val="003551D8"/>
    <w:rsid w:val="003804CF"/>
    <w:rsid w:val="00396136"/>
    <w:rsid w:val="003C16B0"/>
    <w:rsid w:val="003D6927"/>
    <w:rsid w:val="003E6957"/>
    <w:rsid w:val="003F1D2D"/>
    <w:rsid w:val="0042675C"/>
    <w:rsid w:val="004366AD"/>
    <w:rsid w:val="00436E68"/>
    <w:rsid w:val="004422C8"/>
    <w:rsid w:val="00464587"/>
    <w:rsid w:val="00466E9D"/>
    <w:rsid w:val="004734B0"/>
    <w:rsid w:val="0047490D"/>
    <w:rsid w:val="0048602A"/>
    <w:rsid w:val="004A38CF"/>
    <w:rsid w:val="004A62BA"/>
    <w:rsid w:val="004C5EFD"/>
    <w:rsid w:val="004D0859"/>
    <w:rsid w:val="004D586D"/>
    <w:rsid w:val="004E13C9"/>
    <w:rsid w:val="004E567A"/>
    <w:rsid w:val="00511456"/>
    <w:rsid w:val="00521A96"/>
    <w:rsid w:val="00527C59"/>
    <w:rsid w:val="0053095F"/>
    <w:rsid w:val="0053590B"/>
    <w:rsid w:val="005416A2"/>
    <w:rsid w:val="00564EB8"/>
    <w:rsid w:val="0059052A"/>
    <w:rsid w:val="005A149B"/>
    <w:rsid w:val="005B12AD"/>
    <w:rsid w:val="005B6D04"/>
    <w:rsid w:val="005C24D6"/>
    <w:rsid w:val="005C69AB"/>
    <w:rsid w:val="005C6B0C"/>
    <w:rsid w:val="005D060E"/>
    <w:rsid w:val="005E3B4A"/>
    <w:rsid w:val="005F76D5"/>
    <w:rsid w:val="0062245C"/>
    <w:rsid w:val="00630DBB"/>
    <w:rsid w:val="00640DE7"/>
    <w:rsid w:val="00641192"/>
    <w:rsid w:val="00652804"/>
    <w:rsid w:val="006576FA"/>
    <w:rsid w:val="00674184"/>
    <w:rsid w:val="00675205"/>
    <w:rsid w:val="00677228"/>
    <w:rsid w:val="00693BD5"/>
    <w:rsid w:val="006A28F5"/>
    <w:rsid w:val="006A6965"/>
    <w:rsid w:val="006B2BAD"/>
    <w:rsid w:val="006C0E18"/>
    <w:rsid w:val="006D0170"/>
    <w:rsid w:val="006D7C57"/>
    <w:rsid w:val="006E5889"/>
    <w:rsid w:val="006F15BA"/>
    <w:rsid w:val="006F29B5"/>
    <w:rsid w:val="00707832"/>
    <w:rsid w:val="007158E4"/>
    <w:rsid w:val="00716C4E"/>
    <w:rsid w:val="00730C65"/>
    <w:rsid w:val="00733959"/>
    <w:rsid w:val="007443DC"/>
    <w:rsid w:val="007451A2"/>
    <w:rsid w:val="00750DBF"/>
    <w:rsid w:val="00753DD4"/>
    <w:rsid w:val="00753DDF"/>
    <w:rsid w:val="00764CF9"/>
    <w:rsid w:val="007847A3"/>
    <w:rsid w:val="00790E97"/>
    <w:rsid w:val="00796B5A"/>
    <w:rsid w:val="007B29D0"/>
    <w:rsid w:val="007B438D"/>
    <w:rsid w:val="007B5088"/>
    <w:rsid w:val="007C5CB3"/>
    <w:rsid w:val="007D5D28"/>
    <w:rsid w:val="00802F15"/>
    <w:rsid w:val="008170AC"/>
    <w:rsid w:val="00831375"/>
    <w:rsid w:val="008372CA"/>
    <w:rsid w:val="0086236D"/>
    <w:rsid w:val="00884916"/>
    <w:rsid w:val="008865F4"/>
    <w:rsid w:val="00892820"/>
    <w:rsid w:val="0089687C"/>
    <w:rsid w:val="008B3E8D"/>
    <w:rsid w:val="008C31B7"/>
    <w:rsid w:val="008D701C"/>
    <w:rsid w:val="008E07FB"/>
    <w:rsid w:val="008F3EEB"/>
    <w:rsid w:val="008F580D"/>
    <w:rsid w:val="00902B79"/>
    <w:rsid w:val="00902C55"/>
    <w:rsid w:val="00926C10"/>
    <w:rsid w:val="00932FC7"/>
    <w:rsid w:val="0093611D"/>
    <w:rsid w:val="009473C5"/>
    <w:rsid w:val="00950FC2"/>
    <w:rsid w:val="009544A8"/>
    <w:rsid w:val="0096566C"/>
    <w:rsid w:val="00972A29"/>
    <w:rsid w:val="00974E8C"/>
    <w:rsid w:val="009A3DB2"/>
    <w:rsid w:val="009C5976"/>
    <w:rsid w:val="009C5EB5"/>
    <w:rsid w:val="009C790D"/>
    <w:rsid w:val="009D272F"/>
    <w:rsid w:val="009D34AC"/>
    <w:rsid w:val="009E0D72"/>
    <w:rsid w:val="009E1AD4"/>
    <w:rsid w:val="009E5416"/>
    <w:rsid w:val="00A36142"/>
    <w:rsid w:val="00A40AFA"/>
    <w:rsid w:val="00A56A9B"/>
    <w:rsid w:val="00A943BC"/>
    <w:rsid w:val="00AA7A36"/>
    <w:rsid w:val="00AC047D"/>
    <w:rsid w:val="00AC648A"/>
    <w:rsid w:val="00AC7BAA"/>
    <w:rsid w:val="00AD33EF"/>
    <w:rsid w:val="00AE0762"/>
    <w:rsid w:val="00AE5E03"/>
    <w:rsid w:val="00AF62D3"/>
    <w:rsid w:val="00AF7F2C"/>
    <w:rsid w:val="00B04515"/>
    <w:rsid w:val="00B10676"/>
    <w:rsid w:val="00B15884"/>
    <w:rsid w:val="00B30042"/>
    <w:rsid w:val="00B31FB2"/>
    <w:rsid w:val="00B42B25"/>
    <w:rsid w:val="00B45736"/>
    <w:rsid w:val="00B45F08"/>
    <w:rsid w:val="00B5742B"/>
    <w:rsid w:val="00B71F4F"/>
    <w:rsid w:val="00B805AF"/>
    <w:rsid w:val="00B837BD"/>
    <w:rsid w:val="00B95160"/>
    <w:rsid w:val="00B95EC7"/>
    <w:rsid w:val="00B96B99"/>
    <w:rsid w:val="00BB16F4"/>
    <w:rsid w:val="00BB1C8A"/>
    <w:rsid w:val="00BB73EF"/>
    <w:rsid w:val="00BC67D7"/>
    <w:rsid w:val="00C013B9"/>
    <w:rsid w:val="00C046AB"/>
    <w:rsid w:val="00C07DD8"/>
    <w:rsid w:val="00C12A22"/>
    <w:rsid w:val="00C1575A"/>
    <w:rsid w:val="00C2000C"/>
    <w:rsid w:val="00C25D4D"/>
    <w:rsid w:val="00C331EC"/>
    <w:rsid w:val="00C35028"/>
    <w:rsid w:val="00C41EC5"/>
    <w:rsid w:val="00C45C92"/>
    <w:rsid w:val="00C47559"/>
    <w:rsid w:val="00C50129"/>
    <w:rsid w:val="00C577CF"/>
    <w:rsid w:val="00C61143"/>
    <w:rsid w:val="00C74EA0"/>
    <w:rsid w:val="00C76BD4"/>
    <w:rsid w:val="00C850D2"/>
    <w:rsid w:val="00C8740F"/>
    <w:rsid w:val="00CB5CDA"/>
    <w:rsid w:val="00CC70BC"/>
    <w:rsid w:val="00CD225F"/>
    <w:rsid w:val="00CE46D9"/>
    <w:rsid w:val="00CF1B16"/>
    <w:rsid w:val="00CF6248"/>
    <w:rsid w:val="00D01DA0"/>
    <w:rsid w:val="00D02618"/>
    <w:rsid w:val="00D0455B"/>
    <w:rsid w:val="00D051BE"/>
    <w:rsid w:val="00D205FC"/>
    <w:rsid w:val="00D37BB0"/>
    <w:rsid w:val="00D55BFA"/>
    <w:rsid w:val="00D70C73"/>
    <w:rsid w:val="00D74A06"/>
    <w:rsid w:val="00D76AC3"/>
    <w:rsid w:val="00D85A00"/>
    <w:rsid w:val="00D87223"/>
    <w:rsid w:val="00DB438D"/>
    <w:rsid w:val="00DD3F0C"/>
    <w:rsid w:val="00DE2AFC"/>
    <w:rsid w:val="00DE3B09"/>
    <w:rsid w:val="00DF26FF"/>
    <w:rsid w:val="00DF7771"/>
    <w:rsid w:val="00E076D5"/>
    <w:rsid w:val="00E23AD5"/>
    <w:rsid w:val="00E44B98"/>
    <w:rsid w:val="00E453C6"/>
    <w:rsid w:val="00E52C18"/>
    <w:rsid w:val="00E64E1B"/>
    <w:rsid w:val="00E9508B"/>
    <w:rsid w:val="00E95F22"/>
    <w:rsid w:val="00EB0FC1"/>
    <w:rsid w:val="00ED426B"/>
    <w:rsid w:val="00ED656B"/>
    <w:rsid w:val="00EE0C36"/>
    <w:rsid w:val="00EE0E10"/>
    <w:rsid w:val="00EE5C65"/>
    <w:rsid w:val="00EE5F9D"/>
    <w:rsid w:val="00F00963"/>
    <w:rsid w:val="00F02188"/>
    <w:rsid w:val="00F05A97"/>
    <w:rsid w:val="00F1261C"/>
    <w:rsid w:val="00F27B34"/>
    <w:rsid w:val="00F8191D"/>
    <w:rsid w:val="00FB1867"/>
    <w:rsid w:val="00FB5B94"/>
    <w:rsid w:val="00FC2FF1"/>
    <w:rsid w:val="00FD7864"/>
    <w:rsid w:val="00FF05C9"/>
    <w:rsid w:val="00FF121F"/>
    <w:rsid w:val="00FF5346"/>
    <w:rsid w:val="01825996"/>
    <w:rsid w:val="6176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page number"/>
    <w:basedOn w:val="a0"/>
  </w:style>
  <w:style w:type="character" w:styleId="a9">
    <w:name w:val="annotation reference"/>
    <w:uiPriority w:val="99"/>
    <w:unhideWhenUsed/>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rPr>
      <w:kern w:val="2"/>
      <w:sz w:val="18"/>
      <w:szCs w:val="18"/>
    </w:rPr>
  </w:style>
  <w:style w:type="character" w:customStyle="1" w:styleId="Char0">
    <w:name w:val="批注框文本 Char"/>
    <w:link w:val="a4"/>
    <w:uiPriority w:val="99"/>
    <w:semiHidden/>
    <w:rPr>
      <w:kern w:val="2"/>
      <w:sz w:val="18"/>
      <w:szCs w:val="18"/>
    </w:rPr>
  </w:style>
  <w:style w:type="character" w:customStyle="1" w:styleId="Char3">
    <w:name w:val="批注主题 Char"/>
    <w:link w:val="a7"/>
    <w:uiPriority w:val="99"/>
    <w:semiHidden/>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pPr>
      <w:tabs>
        <w:tab w:val="left" w:pos="840"/>
      </w:tabs>
      <w:ind w:left="840" w:hanging="420"/>
    </w:pPr>
    <w:rPr>
      <w:sz w:val="24"/>
      <w:szCs w:val="24"/>
    </w:rPr>
  </w:style>
  <w:style w:type="paragraph" w:customStyle="1" w:styleId="aa">
    <w:uiPriority w:val="99"/>
    <w:semiHidden/>
    <w:rPr>
      <w:kern w:val="2"/>
      <w:sz w:val="21"/>
      <w:szCs w:val="22"/>
    </w:rPr>
  </w:style>
  <w:style w:type="paragraph" w:customStyle="1" w:styleId="New">
    <w:name w:val="正文 New"/>
    <w:pPr>
      <w:widowControl w:val="0"/>
      <w:jc w:val="both"/>
    </w:pPr>
    <w:rPr>
      <w:kern w:val="2"/>
      <w:sz w:val="21"/>
      <w:szCs w:val="24"/>
    </w:rPr>
  </w:style>
  <w:style w:type="paragraph" w:styleId="ab">
    <w:name w:val="List Paragraph"/>
    <w:basedOn w:val="a"/>
    <w:uiPriority w:val="99"/>
    <w:unhideWhenUsed/>
    <w:rsid w:val="005C6B0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page number"/>
    <w:basedOn w:val="a0"/>
  </w:style>
  <w:style w:type="character" w:styleId="a9">
    <w:name w:val="annotation reference"/>
    <w:uiPriority w:val="99"/>
    <w:unhideWhenUsed/>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rPr>
      <w:kern w:val="2"/>
      <w:sz w:val="18"/>
      <w:szCs w:val="18"/>
    </w:rPr>
  </w:style>
  <w:style w:type="character" w:customStyle="1" w:styleId="Char0">
    <w:name w:val="批注框文本 Char"/>
    <w:link w:val="a4"/>
    <w:uiPriority w:val="99"/>
    <w:semiHidden/>
    <w:rPr>
      <w:kern w:val="2"/>
      <w:sz w:val="18"/>
      <w:szCs w:val="18"/>
    </w:rPr>
  </w:style>
  <w:style w:type="character" w:customStyle="1" w:styleId="Char3">
    <w:name w:val="批注主题 Char"/>
    <w:link w:val="a7"/>
    <w:uiPriority w:val="99"/>
    <w:semiHidden/>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pPr>
      <w:tabs>
        <w:tab w:val="left" w:pos="840"/>
      </w:tabs>
      <w:ind w:left="840" w:hanging="420"/>
    </w:pPr>
    <w:rPr>
      <w:sz w:val="24"/>
      <w:szCs w:val="24"/>
    </w:rPr>
  </w:style>
  <w:style w:type="paragraph" w:customStyle="1" w:styleId="aa">
    <w:uiPriority w:val="99"/>
    <w:semiHidden/>
    <w:rPr>
      <w:kern w:val="2"/>
      <w:sz w:val="21"/>
      <w:szCs w:val="22"/>
    </w:rPr>
  </w:style>
  <w:style w:type="paragraph" w:customStyle="1" w:styleId="New">
    <w:name w:val="正文 New"/>
    <w:pPr>
      <w:widowControl w:val="0"/>
      <w:jc w:val="both"/>
    </w:pPr>
    <w:rPr>
      <w:kern w:val="2"/>
      <w:sz w:val="21"/>
      <w:szCs w:val="24"/>
    </w:rPr>
  </w:style>
  <w:style w:type="paragraph" w:styleId="ab">
    <w:name w:val="List Paragraph"/>
    <w:basedOn w:val="a"/>
    <w:uiPriority w:val="99"/>
    <w:unhideWhenUsed/>
    <w:rsid w:val="005C6B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167">
      <w:bodyDiv w:val="1"/>
      <w:marLeft w:val="0"/>
      <w:marRight w:val="0"/>
      <w:marTop w:val="0"/>
      <w:marBottom w:val="0"/>
      <w:divBdr>
        <w:top w:val="none" w:sz="0" w:space="0" w:color="auto"/>
        <w:left w:val="none" w:sz="0" w:space="0" w:color="auto"/>
        <w:bottom w:val="none" w:sz="0" w:space="0" w:color="auto"/>
        <w:right w:val="none" w:sz="0" w:space="0" w:color="auto"/>
      </w:divBdr>
    </w:div>
    <w:div w:id="30112618">
      <w:bodyDiv w:val="1"/>
      <w:marLeft w:val="0"/>
      <w:marRight w:val="0"/>
      <w:marTop w:val="0"/>
      <w:marBottom w:val="0"/>
      <w:divBdr>
        <w:top w:val="none" w:sz="0" w:space="0" w:color="auto"/>
        <w:left w:val="none" w:sz="0" w:space="0" w:color="auto"/>
        <w:bottom w:val="none" w:sz="0" w:space="0" w:color="auto"/>
        <w:right w:val="none" w:sz="0" w:space="0" w:color="auto"/>
      </w:divBdr>
    </w:div>
    <w:div w:id="31463691">
      <w:bodyDiv w:val="1"/>
      <w:marLeft w:val="0"/>
      <w:marRight w:val="0"/>
      <w:marTop w:val="0"/>
      <w:marBottom w:val="0"/>
      <w:divBdr>
        <w:top w:val="none" w:sz="0" w:space="0" w:color="auto"/>
        <w:left w:val="none" w:sz="0" w:space="0" w:color="auto"/>
        <w:bottom w:val="none" w:sz="0" w:space="0" w:color="auto"/>
        <w:right w:val="none" w:sz="0" w:space="0" w:color="auto"/>
      </w:divBdr>
    </w:div>
    <w:div w:id="43215525">
      <w:bodyDiv w:val="1"/>
      <w:marLeft w:val="0"/>
      <w:marRight w:val="0"/>
      <w:marTop w:val="0"/>
      <w:marBottom w:val="0"/>
      <w:divBdr>
        <w:top w:val="none" w:sz="0" w:space="0" w:color="auto"/>
        <w:left w:val="none" w:sz="0" w:space="0" w:color="auto"/>
        <w:bottom w:val="none" w:sz="0" w:space="0" w:color="auto"/>
        <w:right w:val="none" w:sz="0" w:space="0" w:color="auto"/>
      </w:divBdr>
    </w:div>
    <w:div w:id="61104273">
      <w:bodyDiv w:val="1"/>
      <w:marLeft w:val="0"/>
      <w:marRight w:val="0"/>
      <w:marTop w:val="0"/>
      <w:marBottom w:val="0"/>
      <w:divBdr>
        <w:top w:val="none" w:sz="0" w:space="0" w:color="auto"/>
        <w:left w:val="none" w:sz="0" w:space="0" w:color="auto"/>
        <w:bottom w:val="none" w:sz="0" w:space="0" w:color="auto"/>
        <w:right w:val="none" w:sz="0" w:space="0" w:color="auto"/>
      </w:divBdr>
    </w:div>
    <w:div w:id="182600627">
      <w:bodyDiv w:val="1"/>
      <w:marLeft w:val="0"/>
      <w:marRight w:val="0"/>
      <w:marTop w:val="0"/>
      <w:marBottom w:val="0"/>
      <w:divBdr>
        <w:top w:val="none" w:sz="0" w:space="0" w:color="auto"/>
        <w:left w:val="none" w:sz="0" w:space="0" w:color="auto"/>
        <w:bottom w:val="none" w:sz="0" w:space="0" w:color="auto"/>
        <w:right w:val="none" w:sz="0" w:space="0" w:color="auto"/>
      </w:divBdr>
    </w:div>
    <w:div w:id="231283900">
      <w:bodyDiv w:val="1"/>
      <w:marLeft w:val="0"/>
      <w:marRight w:val="0"/>
      <w:marTop w:val="0"/>
      <w:marBottom w:val="0"/>
      <w:divBdr>
        <w:top w:val="none" w:sz="0" w:space="0" w:color="auto"/>
        <w:left w:val="none" w:sz="0" w:space="0" w:color="auto"/>
        <w:bottom w:val="none" w:sz="0" w:space="0" w:color="auto"/>
        <w:right w:val="none" w:sz="0" w:space="0" w:color="auto"/>
      </w:divBdr>
    </w:div>
    <w:div w:id="234166135">
      <w:bodyDiv w:val="1"/>
      <w:marLeft w:val="0"/>
      <w:marRight w:val="0"/>
      <w:marTop w:val="0"/>
      <w:marBottom w:val="0"/>
      <w:divBdr>
        <w:top w:val="none" w:sz="0" w:space="0" w:color="auto"/>
        <w:left w:val="none" w:sz="0" w:space="0" w:color="auto"/>
        <w:bottom w:val="none" w:sz="0" w:space="0" w:color="auto"/>
        <w:right w:val="none" w:sz="0" w:space="0" w:color="auto"/>
      </w:divBdr>
    </w:div>
    <w:div w:id="282469930">
      <w:bodyDiv w:val="1"/>
      <w:marLeft w:val="0"/>
      <w:marRight w:val="0"/>
      <w:marTop w:val="0"/>
      <w:marBottom w:val="0"/>
      <w:divBdr>
        <w:top w:val="none" w:sz="0" w:space="0" w:color="auto"/>
        <w:left w:val="none" w:sz="0" w:space="0" w:color="auto"/>
        <w:bottom w:val="none" w:sz="0" w:space="0" w:color="auto"/>
        <w:right w:val="none" w:sz="0" w:space="0" w:color="auto"/>
      </w:divBdr>
    </w:div>
    <w:div w:id="498429694">
      <w:bodyDiv w:val="1"/>
      <w:marLeft w:val="0"/>
      <w:marRight w:val="0"/>
      <w:marTop w:val="0"/>
      <w:marBottom w:val="0"/>
      <w:divBdr>
        <w:top w:val="none" w:sz="0" w:space="0" w:color="auto"/>
        <w:left w:val="none" w:sz="0" w:space="0" w:color="auto"/>
        <w:bottom w:val="none" w:sz="0" w:space="0" w:color="auto"/>
        <w:right w:val="none" w:sz="0" w:space="0" w:color="auto"/>
      </w:divBdr>
    </w:div>
    <w:div w:id="503710103">
      <w:bodyDiv w:val="1"/>
      <w:marLeft w:val="0"/>
      <w:marRight w:val="0"/>
      <w:marTop w:val="0"/>
      <w:marBottom w:val="0"/>
      <w:divBdr>
        <w:top w:val="none" w:sz="0" w:space="0" w:color="auto"/>
        <w:left w:val="none" w:sz="0" w:space="0" w:color="auto"/>
        <w:bottom w:val="none" w:sz="0" w:space="0" w:color="auto"/>
        <w:right w:val="none" w:sz="0" w:space="0" w:color="auto"/>
      </w:divBdr>
    </w:div>
    <w:div w:id="577902787">
      <w:bodyDiv w:val="1"/>
      <w:marLeft w:val="0"/>
      <w:marRight w:val="0"/>
      <w:marTop w:val="0"/>
      <w:marBottom w:val="0"/>
      <w:divBdr>
        <w:top w:val="none" w:sz="0" w:space="0" w:color="auto"/>
        <w:left w:val="none" w:sz="0" w:space="0" w:color="auto"/>
        <w:bottom w:val="none" w:sz="0" w:space="0" w:color="auto"/>
        <w:right w:val="none" w:sz="0" w:space="0" w:color="auto"/>
      </w:divBdr>
    </w:div>
    <w:div w:id="931859830">
      <w:bodyDiv w:val="1"/>
      <w:marLeft w:val="0"/>
      <w:marRight w:val="0"/>
      <w:marTop w:val="0"/>
      <w:marBottom w:val="0"/>
      <w:divBdr>
        <w:top w:val="none" w:sz="0" w:space="0" w:color="auto"/>
        <w:left w:val="none" w:sz="0" w:space="0" w:color="auto"/>
        <w:bottom w:val="none" w:sz="0" w:space="0" w:color="auto"/>
        <w:right w:val="none" w:sz="0" w:space="0" w:color="auto"/>
      </w:divBdr>
    </w:div>
    <w:div w:id="938483606">
      <w:bodyDiv w:val="1"/>
      <w:marLeft w:val="0"/>
      <w:marRight w:val="0"/>
      <w:marTop w:val="0"/>
      <w:marBottom w:val="0"/>
      <w:divBdr>
        <w:top w:val="none" w:sz="0" w:space="0" w:color="auto"/>
        <w:left w:val="none" w:sz="0" w:space="0" w:color="auto"/>
        <w:bottom w:val="none" w:sz="0" w:space="0" w:color="auto"/>
        <w:right w:val="none" w:sz="0" w:space="0" w:color="auto"/>
      </w:divBdr>
    </w:div>
    <w:div w:id="989363326">
      <w:bodyDiv w:val="1"/>
      <w:marLeft w:val="0"/>
      <w:marRight w:val="0"/>
      <w:marTop w:val="0"/>
      <w:marBottom w:val="0"/>
      <w:divBdr>
        <w:top w:val="none" w:sz="0" w:space="0" w:color="auto"/>
        <w:left w:val="none" w:sz="0" w:space="0" w:color="auto"/>
        <w:bottom w:val="none" w:sz="0" w:space="0" w:color="auto"/>
        <w:right w:val="none" w:sz="0" w:space="0" w:color="auto"/>
      </w:divBdr>
    </w:div>
    <w:div w:id="1011569269">
      <w:bodyDiv w:val="1"/>
      <w:marLeft w:val="0"/>
      <w:marRight w:val="0"/>
      <w:marTop w:val="0"/>
      <w:marBottom w:val="0"/>
      <w:divBdr>
        <w:top w:val="none" w:sz="0" w:space="0" w:color="auto"/>
        <w:left w:val="none" w:sz="0" w:space="0" w:color="auto"/>
        <w:bottom w:val="none" w:sz="0" w:space="0" w:color="auto"/>
        <w:right w:val="none" w:sz="0" w:space="0" w:color="auto"/>
      </w:divBdr>
    </w:div>
    <w:div w:id="1100376202">
      <w:bodyDiv w:val="1"/>
      <w:marLeft w:val="0"/>
      <w:marRight w:val="0"/>
      <w:marTop w:val="0"/>
      <w:marBottom w:val="0"/>
      <w:divBdr>
        <w:top w:val="none" w:sz="0" w:space="0" w:color="auto"/>
        <w:left w:val="none" w:sz="0" w:space="0" w:color="auto"/>
        <w:bottom w:val="none" w:sz="0" w:space="0" w:color="auto"/>
        <w:right w:val="none" w:sz="0" w:space="0" w:color="auto"/>
      </w:divBdr>
    </w:div>
    <w:div w:id="1349215697">
      <w:bodyDiv w:val="1"/>
      <w:marLeft w:val="0"/>
      <w:marRight w:val="0"/>
      <w:marTop w:val="0"/>
      <w:marBottom w:val="0"/>
      <w:divBdr>
        <w:top w:val="none" w:sz="0" w:space="0" w:color="auto"/>
        <w:left w:val="none" w:sz="0" w:space="0" w:color="auto"/>
        <w:bottom w:val="none" w:sz="0" w:space="0" w:color="auto"/>
        <w:right w:val="none" w:sz="0" w:space="0" w:color="auto"/>
      </w:divBdr>
    </w:div>
    <w:div w:id="1479880696">
      <w:bodyDiv w:val="1"/>
      <w:marLeft w:val="0"/>
      <w:marRight w:val="0"/>
      <w:marTop w:val="0"/>
      <w:marBottom w:val="0"/>
      <w:divBdr>
        <w:top w:val="none" w:sz="0" w:space="0" w:color="auto"/>
        <w:left w:val="none" w:sz="0" w:space="0" w:color="auto"/>
        <w:bottom w:val="none" w:sz="0" w:space="0" w:color="auto"/>
        <w:right w:val="none" w:sz="0" w:space="0" w:color="auto"/>
      </w:divBdr>
    </w:div>
    <w:div w:id="1574657767">
      <w:bodyDiv w:val="1"/>
      <w:marLeft w:val="0"/>
      <w:marRight w:val="0"/>
      <w:marTop w:val="0"/>
      <w:marBottom w:val="0"/>
      <w:divBdr>
        <w:top w:val="none" w:sz="0" w:space="0" w:color="auto"/>
        <w:left w:val="none" w:sz="0" w:space="0" w:color="auto"/>
        <w:bottom w:val="none" w:sz="0" w:space="0" w:color="auto"/>
        <w:right w:val="none" w:sz="0" w:space="0" w:color="auto"/>
      </w:divBdr>
    </w:div>
    <w:div w:id="1609198291">
      <w:bodyDiv w:val="1"/>
      <w:marLeft w:val="0"/>
      <w:marRight w:val="0"/>
      <w:marTop w:val="0"/>
      <w:marBottom w:val="0"/>
      <w:divBdr>
        <w:top w:val="none" w:sz="0" w:space="0" w:color="auto"/>
        <w:left w:val="none" w:sz="0" w:space="0" w:color="auto"/>
        <w:bottom w:val="none" w:sz="0" w:space="0" w:color="auto"/>
        <w:right w:val="none" w:sz="0" w:space="0" w:color="auto"/>
      </w:divBdr>
    </w:div>
    <w:div w:id="1710496759">
      <w:bodyDiv w:val="1"/>
      <w:marLeft w:val="0"/>
      <w:marRight w:val="0"/>
      <w:marTop w:val="0"/>
      <w:marBottom w:val="0"/>
      <w:divBdr>
        <w:top w:val="none" w:sz="0" w:space="0" w:color="auto"/>
        <w:left w:val="none" w:sz="0" w:space="0" w:color="auto"/>
        <w:bottom w:val="none" w:sz="0" w:space="0" w:color="auto"/>
        <w:right w:val="none" w:sz="0" w:space="0" w:color="auto"/>
      </w:divBdr>
    </w:div>
    <w:div w:id="1745105930">
      <w:bodyDiv w:val="1"/>
      <w:marLeft w:val="0"/>
      <w:marRight w:val="0"/>
      <w:marTop w:val="0"/>
      <w:marBottom w:val="0"/>
      <w:divBdr>
        <w:top w:val="none" w:sz="0" w:space="0" w:color="auto"/>
        <w:left w:val="none" w:sz="0" w:space="0" w:color="auto"/>
        <w:bottom w:val="none" w:sz="0" w:space="0" w:color="auto"/>
        <w:right w:val="none" w:sz="0" w:space="0" w:color="auto"/>
      </w:divBdr>
    </w:div>
    <w:div w:id="1799957125">
      <w:bodyDiv w:val="1"/>
      <w:marLeft w:val="0"/>
      <w:marRight w:val="0"/>
      <w:marTop w:val="0"/>
      <w:marBottom w:val="0"/>
      <w:divBdr>
        <w:top w:val="none" w:sz="0" w:space="0" w:color="auto"/>
        <w:left w:val="none" w:sz="0" w:space="0" w:color="auto"/>
        <w:bottom w:val="none" w:sz="0" w:space="0" w:color="auto"/>
        <w:right w:val="none" w:sz="0" w:space="0" w:color="auto"/>
      </w:divBdr>
    </w:div>
    <w:div w:id="1872113009">
      <w:bodyDiv w:val="1"/>
      <w:marLeft w:val="0"/>
      <w:marRight w:val="0"/>
      <w:marTop w:val="0"/>
      <w:marBottom w:val="0"/>
      <w:divBdr>
        <w:top w:val="none" w:sz="0" w:space="0" w:color="auto"/>
        <w:left w:val="none" w:sz="0" w:space="0" w:color="auto"/>
        <w:bottom w:val="none" w:sz="0" w:space="0" w:color="auto"/>
        <w:right w:val="none" w:sz="0" w:space="0" w:color="auto"/>
      </w:divBdr>
    </w:div>
    <w:div w:id="1946032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Template>
  <TotalTime>127</TotalTime>
  <Pages>2</Pages>
  <Words>94</Words>
  <Characters>539</Characters>
  <Application>Microsoft Office Word</Application>
  <DocSecurity>0</DocSecurity>
  <Lines>4</Lines>
  <Paragraphs>1</Paragraphs>
  <ScaleCrop>false</ScaleCrop>
  <Company>微软中国</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dcterms:created xsi:type="dcterms:W3CDTF">2021-06-10T06:25:00Z</dcterms:created>
  <dcterms:modified xsi:type="dcterms:W3CDTF">2021-10-19T02:26:00Z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2052-11.1.0.10495</vt:lpwstr>
  </property>
  <property fmtid="{D5CDD505-2E9C-101B-9397-08002B2CF9AE}" pid="4" name="ICV">
    <vt:lpwstr>62CE651DE5E1495D93076E939CBC5AF7</vt:lpwstr>
  </property>
</Properties>
</file>