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color w:val="424242"/>
          <w:sz w:val="32"/>
          <w:szCs w:val="32"/>
        </w:rPr>
      </w:pPr>
      <w:r>
        <w:rPr>
          <w:rFonts w:hint="eastAsia" w:ascii="仿宋_GB2312" w:hAnsi="黑体" w:eastAsia="仿宋_GB2312"/>
          <w:color w:val="424242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color w:val="42424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等线 Light" w:eastAsia="方正小标宋简体"/>
          <w:sz w:val="32"/>
          <w:szCs w:val="32"/>
        </w:rPr>
        <w:t>番禺区义务教育招生工作咨询电话</w:t>
      </w:r>
    </w:p>
    <w:tbl>
      <w:tblPr>
        <w:tblStyle w:val="2"/>
        <w:tblW w:w="87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152"/>
        <w:gridCol w:w="3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市桥城区教育指导中心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84509135   34589568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西片教育指导中心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84771282   34715686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北片教育指导中心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84788564   84792984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南村教育指导中心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84763733   84763298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化龙片教育指导中心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39339973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石楼教育指导中心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34862100   34860718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石</w:t>
            </w:r>
            <w:r>
              <w:rPr>
                <w:rFonts w:hint="eastAsia" w:ascii="仿宋_GB2312" w:cs="宋体"/>
                <w:color w:val="000000"/>
                <w:kern w:val="0"/>
                <w:szCs w:val="21"/>
              </w:rPr>
              <w:t>碁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34560203   84551812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沙湾教育指导中心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84731908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番禺区教育局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84641676   84641656</w:t>
            </w:r>
          </w:p>
        </w:tc>
      </w:tr>
    </w:tbl>
    <w:p>
      <w:pPr>
        <w:ind w:firstLine="640" w:firstLineChars="200"/>
        <w:rPr>
          <w:rFonts w:ascii="仿宋_GB2312" w:hAnsi="微软雅黑" w:eastAsia="仿宋_GB2312"/>
          <w:color w:val="42424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E22A2"/>
    <w:rsid w:val="369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2022-02-16T07:18:00Z</dcterms:created>
  <dc:creator>Administrator</dc:creator>
  <cp:lastModifiedBy>Administrator</cp:lastModifiedBy>
  <dcterms:modified xsi:type="dcterms:W3CDTF">2022-02-16T07:19:09Z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