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264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26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90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26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490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速冻面米食品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速冻面米食品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速冻面米生制品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19295-2011《食品安全国家标准 速冻面米制品》、GB 2760-2014《食品安全国家标准 食品添加剂使用标准》、GB 2762-2017《食品安全国家标准 食品中污染物限量》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速冻其他食品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速冻调理肉制品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食品中污染物限量》、SB/T 10379-2012《速冻调制食品》、整顿办函[2011]1号《食品中可能违法添加的非食用物质和易滥用的食品添加剂品种名单(第五批)》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铬（以Cr计）、过氧化值（以脂肪计）、氯霉素、铅（以Pb计）、胭脂红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速冻水产制品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19295-2011《食品安全国家标准 速冻面米制品》、GB 2760-2014《食品安全国家标准 食品添加剂使用标准》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苯甲酸及其钠盐（以苯甲酸计）、过氧化值（以脂肪计）、山梨酸及其钾盐（以山梨酸计）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食糖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食糖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白砂糖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317-2018《白砂糖》、GB 13104-2014《食品安全国家标准 食糖》、GB 2760-2014《食品安全国家标准 食品添加剂使用标准》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二氧化硫残留量、还原糖分、螨、色值、蔗糖分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冰糖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13104-2014《食品安全国家标准 食糖》、GB 2760-2014《食品安全国家标准 食品添加剂使用标准》、Q/YSTY 0013S-2020《黄冰糖》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二氧化硫残留量、螨、蔗糖分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赤砂糖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35884-2018《赤砂糖》、GB 13104-2014《食品安全国家标准 食糖》、GB 2760-2014《食品安全国家标准 食品添加剂使用标准》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不溶于水杂质、二氧化硫残留量、螨、总糖分、干燥失重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再制蛋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再制蛋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食品中污染物限量》、SB/T 10369-2012《真空软包装卤蛋制品》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苯甲酸及其钠盐（以苯甲酸计）、大肠菌群、菌落总数、铅（以Pb计）、沙门氏菌、山梨酸及其钾盐（以山梨酸计）、商业无菌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罐头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畜禽水产罐头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水产动物类罐头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食品中污染物限量》、GB 7098-2015《食品安全国家标准 罐头食品》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苯甲酸及其钠盐（以苯甲酸计）、山梨酸及其钾盐（以山梨酸计）、商业无菌、糖精钠（以糖精计）、无机砷（以As计）、脱氢乙酸及其钠盐（以脱氢乙酸计）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畜禽肉类罐头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食品中污染物限量》、GB 7098-2015《食品安全国家标准 罐头食品》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苯甲酸及其钠盐（以苯甲酸计）、镉（以Cd计）、山梨酸及其钾盐（以山梨酸计）、商业无菌、糖精钠（以糖精计）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果蔬罐头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水果罐头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7098-2015《食品安全国家标准 罐头食品》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斯巴甜、苯甲酸及其钠盐（以苯甲酸计）、赤藓红、亮蓝、柠檬黄、日落黄、山梨酸及其钾盐（以山梨酸计）、商业无菌、糖精钠（以糖精计）、甜蜜素（以环己基氨基磺酸计）、苋菜红、胭脂红、诱惑红、脱氢乙酸及其钠盐（以脱氢乙酸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8C545C"/>
    <w:rsid w:val="069E4F30"/>
    <w:rsid w:val="07107AFC"/>
    <w:rsid w:val="086652FA"/>
    <w:rsid w:val="08A32F54"/>
    <w:rsid w:val="08B84D27"/>
    <w:rsid w:val="09AE1034"/>
    <w:rsid w:val="09BD60AB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3105BCB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35D5592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D562288"/>
    <w:rsid w:val="6FBB137D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730DFB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454</Words>
  <Characters>513</Characters>
  <Lines>1</Lines>
  <Paragraphs>1</Paragraphs>
  <TotalTime>41</TotalTime>
  <ScaleCrop>false</ScaleCrop>
  <LinksUpToDate>false</LinksUpToDate>
  <CharactersWithSpaces>522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2022-07-11T09:34:39Z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  <property fmtid="{D5CDD505-2E9C-101B-9397-08002B2CF9AE}" pid="4" name="commondata">
    <vt:lpwstr>eyJoZGlkIjoiYzdiMTk2YmUwODAyMTdmZDhjMDIzMDkzMDRmYTdmYzUifQ==</vt:lpwstr>
  </property>
</Properties>
</file>