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广州市番禺区第十七届人民代表大会</w:t>
      </w:r>
    </w:p>
    <w:p>
      <w:pPr>
        <w:jc w:val="center"/>
        <w:rPr>
          <w:rFonts w:hint="eastAsia"/>
          <w:b/>
          <w:sz w:val="44"/>
          <w:szCs w:val="44"/>
        </w:rPr>
      </w:pPr>
      <w:r>
        <w:rPr>
          <w:rFonts w:hint="eastAsia"/>
          <w:b/>
          <w:sz w:val="44"/>
          <w:szCs w:val="44"/>
        </w:rPr>
        <w:t>代表建议、批评和意见</w:t>
      </w:r>
    </w:p>
    <w:p>
      <w:pP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第</w:t>
      </w:r>
      <w:r>
        <w:rPr>
          <w:rFonts w:hint="eastAsia" w:ascii="仿宋_GB2312" w:eastAsia="仿宋_GB2312"/>
          <w:sz w:val="30"/>
          <w:szCs w:val="30"/>
          <w:lang w:eastAsia="zh-CN"/>
        </w:rPr>
        <w:t>七</w:t>
      </w:r>
      <w:r>
        <w:rPr>
          <w:rFonts w:hint="eastAsia" w:ascii="仿宋_GB2312" w:eastAsia="仿宋_GB2312"/>
          <w:sz w:val="30"/>
          <w:szCs w:val="30"/>
        </w:rPr>
        <w:t xml:space="preserve">次会议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第</w:t>
      </w:r>
      <w:r>
        <w:rPr>
          <w:rFonts w:hint="eastAsia" w:ascii="仿宋_GB2312" w:eastAsia="仿宋_GB2312"/>
          <w:sz w:val="30"/>
          <w:szCs w:val="30"/>
          <w:lang w:val="en-US" w:eastAsia="zh-CN"/>
        </w:rPr>
        <w:t>38</w:t>
      </w:r>
      <w:r>
        <w:rPr>
          <w:rFonts w:hint="eastAsia" w:ascii="仿宋_GB2312" w:eastAsia="仿宋_GB2312"/>
          <w:sz w:val="30"/>
          <w:szCs w:val="30"/>
        </w:rPr>
        <w:t>号</w:t>
      </w:r>
    </w:p>
    <w:tbl>
      <w:tblPr>
        <w:tblStyle w:val="5"/>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lang w:eastAsia="zh-CN"/>
              </w:rPr>
            </w:pPr>
            <w:r>
              <w:rPr>
                <w:rFonts w:hint="eastAsia" w:ascii="仿宋_GB2312" w:eastAsia="仿宋_GB2312"/>
                <w:sz w:val="30"/>
                <w:szCs w:val="30"/>
                <w:lang w:eastAsia="zh-CN"/>
              </w:rPr>
              <w:t>刘焕玲</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所  在</w:t>
            </w:r>
          </w:p>
          <w:p>
            <w:pPr>
              <w:spacing w:line="360" w:lineRule="exact"/>
              <w:jc w:val="center"/>
              <w:rPr>
                <w:rFonts w:hint="eastAsia"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桥南</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511400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详    细</w:t>
            </w:r>
          </w:p>
          <w:p>
            <w:pPr>
              <w:spacing w:line="44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sz w:val="30"/>
                <w:szCs w:val="30"/>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rPr>
                <w:rFonts w:hint="eastAsia" w:ascii="仿宋_GB2312" w:eastAsia="仿宋_GB2312"/>
                <w:sz w:val="30"/>
                <w:szCs w:val="30"/>
              </w:rPr>
            </w:pPr>
            <w:r>
              <w:rPr>
                <w:rFonts w:hint="eastAsia" w:ascii="仿宋_GB2312" w:eastAsia="仿宋_GB2312"/>
                <w:sz w:val="30"/>
                <w:szCs w:val="30"/>
              </w:rPr>
              <w:t xml:space="preserve">题目： </w:t>
            </w:r>
          </w:p>
          <w:p>
            <w:pPr>
              <w:rPr>
                <w:rFonts w:hint="eastAsia" w:ascii="仿宋_GB2312" w:eastAsia="仿宋_GB2312"/>
                <w:sz w:val="30"/>
                <w:szCs w:val="30"/>
              </w:rPr>
            </w:pPr>
            <w:r>
              <w:rPr>
                <w:rFonts w:hint="eastAsia" w:ascii="仿宋_GB2312" w:eastAsia="仿宋_GB2312"/>
                <w:sz w:val="30"/>
                <w:szCs w:val="30"/>
                <w:lang w:val="en-US" w:eastAsia="zh-CN"/>
              </w:rPr>
              <w:t xml:space="preserve">     关于社区卫生服务机构与镇街整合资源，合建养老机构，实</w:t>
            </w:r>
          </w:p>
        </w:tc>
      </w:tr>
      <w:tr>
        <w:tblPrEx>
          <w:tblCellMar>
            <w:top w:w="0" w:type="dxa"/>
            <w:left w:w="108" w:type="dxa"/>
            <w:bottom w:w="0" w:type="dxa"/>
            <w:right w:w="108" w:type="dxa"/>
          </w:tblCellMar>
        </w:tblPrEx>
        <w:trPr>
          <w:trHeight w:val="923" w:hRule="atLeast"/>
          <w:jc w:val="center"/>
        </w:trPr>
        <w:tc>
          <w:tcPr>
            <w:tcW w:w="9337" w:type="dxa"/>
            <w:gridSpan w:val="7"/>
            <w:vAlign w:val="top"/>
          </w:tcPr>
          <w:p>
            <w:pPr>
              <w:ind w:firstLine="600" w:firstLineChars="200"/>
              <w:rPr>
                <w:rFonts w:hint="eastAsia"/>
                <w:sz w:val="24"/>
                <w:szCs w:val="24"/>
              </w:rPr>
            </w:pPr>
            <w:r>
              <w:rPr>
                <w:rFonts w:hint="eastAsia" w:ascii="仿宋_GB2312" w:eastAsia="仿宋_GB2312"/>
                <w:sz w:val="30"/>
                <w:szCs w:val="30"/>
                <w:lang w:val="en-US" w:eastAsia="zh-CN"/>
              </w:rPr>
              <w:t xml:space="preserve"> 现医养结合的建议</w:t>
            </w: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sz w:val="24"/>
                <w:szCs w:val="24"/>
              </w:rPr>
            </w:pPr>
            <w:r>
              <w:rPr>
                <w:rFonts w:hint="eastAsia"/>
                <w:sz w:val="24"/>
                <w:szCs w:val="24"/>
              </w:rPr>
              <w:t>请代表选中并打“√”注明</w:t>
            </w:r>
          </w:p>
          <w:p>
            <w:pPr>
              <w:spacing w:line="360" w:lineRule="auto"/>
              <w:jc w:val="left"/>
              <w:rPr>
                <w:rFonts w:hint="eastAsia"/>
                <w:sz w:val="24"/>
                <w:szCs w:val="24"/>
              </w:rPr>
            </w:pPr>
            <w:r>
              <w:rPr>
                <w:rFonts w:hint="eastAsia"/>
                <w:sz w:val="24"/>
                <w:szCs w:val="24"/>
              </w:rPr>
              <w:t>1、</w:t>
            </w:r>
            <w:r>
              <w:rPr>
                <w:rFonts w:hint="eastAsia"/>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ind w:firstLine="240" w:firstLineChars="100"/>
              <w:jc w:val="left"/>
              <w:rPr>
                <w:rFonts w:hint="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eH1PjWAAAACAEAAA8AAAAAAAAAAQAgAAAAIgAAAGRycy9kb3ducmV2Lnht&#10;bFBLAQIUABQAAAAIAIdO4kCb3hJb+wEAAPcDAAAOAAAAAAAAAAEAIAAAACUBAABkcnMvZTJvRG9j&#10;LnhtbFBLBQYAAAAABgAGAFkBAACSBQAAAAA=&#10;">
                      <v:fill on="f" focussize="0,0"/>
                      <v:stroke weight="1.25pt" color="#339966" joinstyle="miter"/>
                      <v:imagedata o:title=""/>
                      <o:lock v:ext="edit" aspectratio="f"/>
                    </v:rect>
                  </w:pict>
                </mc:Fallback>
              </mc:AlternateContent>
            </w:r>
            <w:r>
              <w:rPr>
                <w:rFonts w:hint="eastAsia"/>
                <w:sz w:val="24"/>
                <w:szCs w:val="24"/>
              </w:rPr>
              <w:t>√</w:t>
            </w:r>
            <w:r>
              <w:rPr>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b9J+1QAAAAYBAAAPAAAAAAAAAAEAIAAAACIAAABkcnMvZG93bnJldi54bWxQ&#10;SwECFAAUAAAACACHTuJA8M69fPoBAAD2AwAADgAAAAAAAAABACAAAAAkAQAAZHJzL2Uyb0RvYy54&#10;bWxQSwUGAAAAAAYABgBZAQAAkAUAAAAA&#10;">
                      <v:fill on="f" focussize="0,0"/>
                      <v:stroke weight="1.25pt" color="#339966" joinstyle="miter"/>
                      <v:imagedata o:title=""/>
                      <o:lock v:ext="edit" aspectratio="f"/>
                    </v:rect>
                  </w:pict>
                </mc:Fallback>
              </mc:AlternateContent>
            </w:r>
            <w:r>
              <w:rPr>
                <w:rFonts w:hint="eastAsia"/>
                <w:sz w:val="24"/>
                <w:szCs w:val="24"/>
              </w:rPr>
              <w:t xml:space="preserve"> 公开         </w:t>
            </w:r>
            <w:r>
              <w:rPr>
                <w:rFonts w:hint="eastAsia" w:eastAsia="宋体"/>
                <w:sz w:val="24"/>
                <w:szCs w:val="24"/>
                <w:lang w:val="en-US" w:eastAsia="zh-CN"/>
              </w:rPr>
              <w:t xml:space="preserve">             </w:t>
            </w:r>
            <w:r>
              <w:rPr>
                <w:rFonts w:hint="eastAsia"/>
                <w:sz w:val="24"/>
                <w:szCs w:val="24"/>
              </w:rPr>
              <w:t xml:space="preserve">不公开（不公开请填写理由） </w:t>
            </w:r>
          </w:p>
          <w:p>
            <w:pPr>
              <w:spacing w:line="360" w:lineRule="auto"/>
              <w:jc w:val="left"/>
              <w:rPr>
                <w:rFonts w:hint="eastAsia"/>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K+7Ufn7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bOKHHMYsN/f/vx6+d3&#10;Mn2bxRkCNBhzH+7i6QRoZqYHFW3ekQM5FEGPZ0HlIRGOl9jvejanhKNrVi/n8yJ49fg4REgfpbck&#10;Gy2N2K8iI9t/goQJMfRvSM7l/K02pvTMODLg+M6v32V8hoOocADQtAHJgOsKDnijRX6TX0Pstu9N&#10;JHuGw3B1tVwuFpki5vgvLCfcMOjHuOIax8TqJLMKrOklEx+cIOkYUDCH/4TmaqwUlBiJ3ypbJTIx&#10;bS6JxCKMw1qy3qPC2dp6ccT27ELUXY/6TEu92YPjUCo/jW6et3/PBenxu6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aC8QTWAAAACAEAAA8AAAAAAAAAAQAgAAAAIgAAAGRycy9kb3ducmV2Lnht&#10;bFBLAQIUABQAAAAIAIdO4kCvu1H5+wEAAPYDAAAOAAAAAAAAAAEAIAAAACUBAABkcnMvZTJvRG9j&#10;LnhtbFBLBQYAAAAABgAGAFkBAACSBQAAAAA=&#10;">
                      <v:fill on="f" focussize="0,0"/>
                      <v:stroke weight="1.25pt" color="#339966" joinstyle="miter"/>
                      <v:imagedata o:title=""/>
                      <o:lock v:ext="edit" aspectratio="f"/>
                    </v:rect>
                  </w:pict>
                </mc:Fallback>
              </mc:AlternateContent>
            </w:r>
            <w:r>
              <w:rPr>
                <w:rFonts w:hint="eastAsia"/>
                <w:sz w:val="24"/>
                <w:szCs w:val="24"/>
              </w:rPr>
              <w:t xml:space="preserve">  不公开理由：   </w:t>
            </w:r>
            <w:r>
              <w:rPr>
                <w:rFonts w:hint="eastAsia" w:eastAsia="宋体"/>
                <w:sz w:val="24"/>
                <w:szCs w:val="24"/>
                <w:lang w:val="en-US" w:eastAsia="zh-CN"/>
              </w:rPr>
              <w:t xml:space="preserve">       </w:t>
            </w:r>
            <w:r>
              <w:rPr>
                <w:rFonts w:hint="eastAsia"/>
                <w:sz w:val="24"/>
                <w:szCs w:val="24"/>
              </w:rPr>
              <w:t xml:space="preserve"> 涉及国家秘密、商业秘密和个人隐私；</w:t>
            </w:r>
          </w:p>
          <w:p>
            <w:pPr>
              <w:spacing w:line="360" w:lineRule="auto"/>
              <w:jc w:val="left"/>
              <w:rPr>
                <w:rFonts w:hint="eastAsia"/>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aui1gAAAAgBAAAPAAAAAAAAAAEAIAAAACIAAABkcnMvZG93bnJldi54bWxQ&#10;SwECFAAUAAAACACHTuJAgoote/kBAAD1AwAADgAAAAAAAAABACAAAAAlAQAAZHJzL2Uyb0RvYy54&#10;bWxQSwUGAAAAAAYABgBZAQAAkAUAAAAA&#10;">
                      <v:fill on="f" focussize="0,0"/>
                      <v:stroke weight="1.25pt" color="#339966" joinstyle="miter"/>
                      <v:imagedata o:title=""/>
                      <o:lock v:ext="edit" aspectratio="f"/>
                    </v:rect>
                  </w:pict>
                </mc:Fallback>
              </mc:AlternateContent>
            </w:r>
            <w:r>
              <w:rPr>
                <w:rFonts w:hint="eastAsia"/>
                <w:sz w:val="24"/>
                <w:szCs w:val="24"/>
              </w:rPr>
              <w:t xml:space="preserve">                 </w:t>
            </w:r>
            <w:r>
              <w:rPr>
                <w:rFonts w:hint="eastAsia" w:eastAsia="宋体"/>
                <w:sz w:val="24"/>
                <w:szCs w:val="24"/>
                <w:lang w:val="en-US" w:eastAsia="zh-CN"/>
              </w:rPr>
              <w:t xml:space="preserve">                      </w:t>
            </w:r>
            <w:r>
              <w:rPr>
                <w:rFonts w:hint="eastAsia"/>
                <w:sz w:val="24"/>
                <w:szCs w:val="24"/>
              </w:rPr>
              <w:t xml:space="preserve"> 公开可能危害国家安全公共安全、经济利益和社会稳定； </w:t>
            </w:r>
          </w:p>
          <w:p>
            <w:pPr>
              <w:spacing w:line="360" w:lineRule="auto"/>
              <w:jc w:val="left"/>
              <w:rPr>
                <w:rFonts w:hint="eastAsia"/>
                <w:sz w:val="24"/>
                <w:szCs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4"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FBX+Cn7AQAA9g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l1FmcI0GDMQ7iPpxOgmZkeVLR5Rw7kUAQ9ngWVh0Q4XmK/69mcEo6uWb2cz4vg1ePjECF9kN6S&#10;bLQ0Yr+KjGz/ERImxNC/ITmX83famNIz48iA4zu/eZvxGQ6iwgFA0wYkA64rOOCNFvlNfg2x274z&#10;kewZDsPV1XK5WGSKmONJWE64YdCPccU1jonVSWYVWNNLJt47QdIxoGAO/wnN1VgpKDESv1W2SmRi&#10;2lwSiUUYh7VkvUeFs7X14ojt2YWoux71mZZ6swfHoVR+Gt08b/+eC9Ljd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hOdHWAAAACAEAAA8AAAAAAAAAAQAgAAAAIgAAAGRycy9kb3ducmV2Lnht&#10;bFBLAQIUABQAAAAIAIdO4kBQV/gp+wEAAPYDAAAOAAAAAAAAAAEAIAAAACUBAABkcnMvZTJvRG9j&#10;LnhtbFBLBQYAAAAABgAGAFkBAACSBQAAAAA=&#10;">
                      <v:fill on="f" focussize="0,0"/>
                      <v:stroke weight="1.25pt" color="#339966" joinstyle="miter"/>
                      <v:imagedata o:title=""/>
                      <o:lock v:ext="edit" aspectratio="f"/>
                    </v:rect>
                  </w:pict>
                </mc:Fallback>
              </mc:AlternateContent>
            </w:r>
            <w:r>
              <w:rPr>
                <w:rFonts w:hint="eastAsia"/>
                <w:sz w:val="24"/>
                <w:szCs w:val="24"/>
              </w:rPr>
              <w:t xml:space="preserve">                 </w:t>
            </w:r>
            <w:r>
              <w:rPr>
                <w:rFonts w:hint="eastAsia" w:eastAsia="宋体"/>
                <w:sz w:val="24"/>
                <w:szCs w:val="24"/>
                <w:lang w:val="en-US" w:eastAsia="zh-CN"/>
              </w:rPr>
              <w:t xml:space="preserve">                       </w:t>
            </w:r>
            <w:r>
              <w:rPr>
                <w:rFonts w:hint="eastAsia"/>
                <w:sz w:val="24"/>
                <w:szCs w:val="24"/>
              </w:rPr>
              <w:t xml:space="preserve"> 其他原因（请填写）：</w:t>
            </w:r>
            <w:r>
              <w:rPr>
                <w:rFonts w:hint="eastAsia"/>
                <w:sz w:val="24"/>
                <w:szCs w:val="24"/>
                <w:u w:val="single"/>
              </w:rPr>
              <w:t xml:space="preserve">                              </w:t>
            </w:r>
            <w:r>
              <w:rPr>
                <w:rFonts w:hint="eastAsia"/>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sz w:val="24"/>
                <w:szCs w:val="24"/>
              </w:rPr>
            </w:pPr>
            <w:r>
              <w:rPr>
                <w:rFonts w:hint="eastAsia"/>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sz w:val="24"/>
                <w:szCs w:val="24"/>
                <w:u w:val="single"/>
              </w:rPr>
            </w:pPr>
            <w:r>
              <w:rPr>
                <w:sz w:val="24"/>
              </w:rPr>
              <mc:AlternateContent>
                <mc:Choice Requires="wps">
                  <w:drawing>
                    <wp:anchor distT="0" distB="0" distL="114300" distR="114300" simplePos="0" relativeHeight="251662336" behindDoc="0" locked="0" layoutInCell="1" allowOverlap="1">
                      <wp:simplePos x="0" y="0"/>
                      <wp:positionH relativeFrom="column">
                        <wp:posOffset>1182370</wp:posOffset>
                      </wp:positionH>
                      <wp:positionV relativeFrom="paragraph">
                        <wp:posOffset>51435</wp:posOffset>
                      </wp:positionV>
                      <wp:extent cx="200025" cy="209550"/>
                      <wp:effectExtent l="7620" t="7620" r="20955" b="11430"/>
                      <wp:wrapNone/>
                      <wp:docPr id="5"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93.1pt;margin-top:4.05pt;height:16.5pt;width:15.75pt;z-index:251662336;mso-width-relative:page;mso-height-relative:page;" filled="f" stroked="t" coordsize="21600,21600" o:gfxdata="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s4pccxiw39/+/Hr53cy&#10;fZvFGQI0GHMf7uLpBGhmpgcVbd6RAzkUQY9nQeUhEY6X2O96hsAcXbN6OZ8XwavHxyFC+ii9Jdlo&#10;acR+FRnZ/hMkTIihf0NyLudvtTGlZ8aRAcd3fv0u4zMcRIUDgKYNSAZcV3DAGy3ym/waYrd9byLZ&#10;MxyGq6vlcrHIFDHHf2E54YZBP8YV1zgmVieZVWBNL5n44ARJx4CCOfwnNFdjpaDESPxW2SqRiWlz&#10;SSQWYRzWkvUeFc7W1osjtmcXou561Gda6s0eHIdS+Wl087z9ey5Ij991/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yrzP1QAAAAgBAAAPAAAAAAAAAAEAIAAAACIAAABkcnMvZG93bnJldi54bWxQ&#10;SwECFAAUAAAACACHTuJAWoaM4/oBAAD2AwAADgAAAAAAAAABACAAAAAkAQAAZHJzL2Uyb0RvYy54&#10;bWxQSwUGAAAAAAYABgBZAQAAkA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6"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xHEi9UAAAAGAQAADwAAAAAAAAABACAAAAAiAAAAZHJzL2Rvd25yZXYueG1s&#10;UEsBAhQAFAAAAAgAh07iQAXzYGb7AQAA9gMAAA4AAAAAAAAAAQAgAAAAJAEAAGRycy9lMm9Eb2Mu&#10;eG1sUEsFBgAAAAAGAAYAWQEAAJE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7"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n9E31wAAAAgBAAAPAAAAAAAAAAEAIAAAACIAAABkcnMvZG93bnJldi54&#10;bWxQSwECFAAUAAAACACHTuJADyIUrPsBAAD2AwAADgAAAAAAAAABACAAAAAmAQAAZHJzL2Uyb0Rv&#10;Yy54bWxQSwUGAAAAAAYABgBZAQAAkwUAAAAA&#10;">
                      <v:fill on="f" focussize="0,0"/>
                      <v:stroke weight="1.25pt" color="#339966" joinstyle="miter"/>
                      <v:imagedata o:title=""/>
                      <o:lock v:ext="edit" aspectratio="f"/>
                    </v:rect>
                  </w:pict>
                </mc:Fallback>
              </mc:AlternateContent>
            </w:r>
            <w:r>
              <w:rPr>
                <w:rFonts w:hint="eastAsia"/>
                <w:sz w:val="24"/>
                <w:szCs w:val="24"/>
              </w:rPr>
              <w:t xml:space="preserve">     </w:t>
            </w:r>
            <w:r>
              <w:rPr>
                <w:rFonts w:hint="eastAsia" w:eastAsia="宋体"/>
                <w:sz w:val="24"/>
                <w:szCs w:val="24"/>
                <w:lang w:val="en-US" w:eastAsia="zh-CN"/>
              </w:rPr>
              <w:t xml:space="preserve">      </w:t>
            </w:r>
            <w:r>
              <w:rPr>
                <w:rFonts w:hint="eastAsia"/>
                <w:sz w:val="24"/>
                <w:szCs w:val="24"/>
              </w:rPr>
              <w:t xml:space="preserve">视察      </w:t>
            </w:r>
            <w:r>
              <w:rPr>
                <w:rFonts w:hint="eastAsia" w:eastAsia="宋体"/>
                <w:sz w:val="24"/>
                <w:szCs w:val="24"/>
                <w:lang w:val="en-US" w:eastAsia="zh-CN"/>
              </w:rPr>
              <w:t xml:space="preserve">         </w:t>
            </w:r>
            <w:r>
              <w:rPr>
                <w:rFonts w:hint="eastAsia"/>
                <w:sz w:val="24"/>
                <w:szCs w:val="24"/>
              </w:rPr>
              <w:t xml:space="preserve"> √专题调研       </w:t>
            </w:r>
            <w:r>
              <w:rPr>
                <w:rFonts w:hint="eastAsia" w:eastAsia="宋体"/>
                <w:sz w:val="24"/>
                <w:szCs w:val="24"/>
                <w:lang w:val="en-US" w:eastAsia="zh-CN"/>
              </w:rPr>
              <w:t xml:space="preserve">         </w:t>
            </w:r>
            <w:r>
              <w:rPr>
                <w:rFonts w:hint="eastAsia"/>
                <w:sz w:val="24"/>
                <w:szCs w:val="24"/>
              </w:rPr>
              <w:t xml:space="preserve"> 其他方式（请填写）</w:t>
            </w:r>
            <w:r>
              <w:rPr>
                <w:rFonts w:hint="eastAsia"/>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sz w:val="24"/>
                <w:szCs w:val="24"/>
              </w:rPr>
            </w:pPr>
            <w:r>
              <w:rPr>
                <w:rFonts w:hint="eastAsia"/>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8"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2vLIdYAAAAIAQAADwAAAAAAAAABACAAAAAiAAAAZHJzL2Rvd25yZXYueG1s&#10;UEsBAhQAFAAAAAgAh07iQO+I2lP6AQAA9gMAAA4AAAAAAAAAAQAgAAAAJQEAAGRycy9lMm9Eb2Mu&#10;eG1sUEsFBgAAAAAGAAYAWQEAAJE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9"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Z0IM1wAAAAgBAAAPAAAAAAAAAAEAIAAAACIAAABkcnMvZG93bnJldi54&#10;bWxQSwECFAAUAAAACACHTuJA5VmumfsBAAD2AwAADgAAAAAAAAABACAAAAAmAQAAZHJzL2Uyb0Rv&#10;Yy54bWxQSwUGAAAAAAYABgBZAQAAkw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0"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yQpMNUAAAAGAQAADwAAAAAAAAABACAAAAAiAAAAZHJzL2Rvd25yZXYueG1s&#10;UEsBAhQAFAAAAAgAh07iQMSr/t77AQAA9wMAAA4AAAAAAAAAAQAgAAAAJAEAAGRycy9lMm9Eb2Mu&#10;eG1sUEsFBgAAAAAGAAYAWQEAAJEFAAAAAA==&#10;">
                      <v:fill on="f" focussize="0,0"/>
                      <v:stroke weight="1.25pt" color="#339966" joinstyle="miter"/>
                      <v:imagedata o:title=""/>
                      <o:lock v:ext="edit" aspectratio="f"/>
                    </v:rect>
                  </w:pict>
                </mc:Fallback>
              </mc:AlternateContent>
            </w:r>
            <w:r>
              <w:rPr>
                <w:rFonts w:hint="eastAsia"/>
                <w:sz w:val="24"/>
                <w:szCs w:val="24"/>
              </w:rPr>
              <w:t xml:space="preserve">     </w:t>
            </w:r>
            <w:r>
              <w:rPr>
                <w:rFonts w:hint="eastAsia" w:eastAsia="宋体"/>
                <w:sz w:val="24"/>
                <w:szCs w:val="24"/>
                <w:lang w:val="en-US" w:eastAsia="zh-CN"/>
              </w:rPr>
              <w:t xml:space="preserve">      </w:t>
            </w:r>
            <w:r>
              <w:rPr>
                <w:rFonts w:hint="eastAsia"/>
                <w:sz w:val="24"/>
                <w:szCs w:val="24"/>
              </w:rPr>
              <w:t xml:space="preserve">是       </w:t>
            </w:r>
            <w:r>
              <w:rPr>
                <w:rFonts w:hint="eastAsia" w:eastAsia="宋体"/>
                <w:sz w:val="24"/>
                <w:szCs w:val="24"/>
                <w:lang w:val="en-US" w:eastAsia="zh-CN"/>
              </w:rPr>
              <w:t xml:space="preserve">           </w:t>
            </w:r>
            <w:r>
              <w:rPr>
                <w:rFonts w:hint="eastAsia"/>
                <w:sz w:val="24"/>
                <w:szCs w:val="24"/>
              </w:rPr>
              <w:t xml:space="preserve">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sz w:val="24"/>
                <w:szCs w:val="24"/>
              </w:rPr>
            </w:pPr>
            <w:r>
              <w:rPr>
                <w:rFonts w:hint="eastAsia"/>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ind w:firstLine="240" w:firstLineChars="100"/>
              <w:rPr>
                <w:rFonts w:hint="eastAsia"/>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141605</wp:posOffset>
                      </wp:positionH>
                      <wp:positionV relativeFrom="paragraph">
                        <wp:posOffset>41910</wp:posOffset>
                      </wp:positionV>
                      <wp:extent cx="200025" cy="209550"/>
                      <wp:effectExtent l="7620" t="7620" r="20955" b="11430"/>
                      <wp:wrapNone/>
                      <wp:docPr id="1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矩形 14" o:spid="_x0000_s1026" o:spt="1" style="position:absolute;left:0pt;margin-left:11.15pt;margin-top:3.3pt;height:16.5pt;width:15.75pt;z-index:251667456;mso-width-relative:page;mso-height-relative:page;" filled="f" stroked="t" coordsize="21600,21600" o:gfxdata="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TVZt1AAAAAYBAAAPAAAAAAAAAAEAIAAAACIAAABkcnMvZG93bnJldi54bWxQ&#10;SwECFAAUAAAACACHTuJAznqKFPsBAAD3AwAADgAAAAAAAAABACAAAAAjAQAAZHJzL2Uyb0RvYy54&#10;bWxQSwUGAAAAAAYABgBZAQAAkA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tLsKdYAAAAIAQAADwAAAAAAAAABACAAAAAiAAAAZHJzL2Rvd25yZXYueG1s&#10;UEsBAhQAFAAAAAgAh07iQBjB+zP6AQAA9wMAAA4AAAAAAAAAAQAgAAAAJQEAAGRycy9lMm9Eb2Mu&#10;eG1sUEsFBgAAAAAGAAYAWQEAAJEFAAAAAA==&#10;">
                      <v:fill on="f" focussize="0,0"/>
                      <v:stroke weight="1.25pt" color="#339966" joinstyle="miter"/>
                      <v:imagedata o:title=""/>
                      <o:lock v:ext="edit" aspectratio="f"/>
                    </v:rect>
                  </w:pict>
                </mc:Fallback>
              </mc:AlternateContent>
            </w:r>
            <w:r>
              <w:rPr>
                <w:rFonts w:hint="eastAsia" w:eastAsia="宋体"/>
                <w:sz w:val="24"/>
                <w:szCs w:val="24"/>
                <w:lang w:val="en-US" w:eastAsia="zh-CN"/>
              </w:rPr>
              <w:t xml:space="preserve"> </w:t>
            </w:r>
            <w:r>
              <w:rPr>
                <w:rFonts w:hint="eastAsia"/>
                <w:sz w:val="24"/>
                <w:szCs w:val="24"/>
              </w:rPr>
              <w:t xml:space="preserve">√ 是          </w:t>
            </w:r>
            <w:r>
              <w:rPr>
                <w:rFonts w:hint="eastAsia" w:eastAsia="宋体"/>
                <w:sz w:val="24"/>
                <w:szCs w:val="24"/>
                <w:lang w:val="en-US" w:eastAsia="zh-CN"/>
              </w:rPr>
              <w:t xml:space="preserve">              </w:t>
            </w:r>
            <w:r>
              <w:rPr>
                <w:rFonts w:hint="eastAsia"/>
                <w:sz w:val="24"/>
                <w:szCs w:val="24"/>
              </w:rPr>
              <w:t xml:space="preserve"> 否</w:t>
            </w:r>
          </w:p>
        </w:tc>
      </w:tr>
    </w:tbl>
    <w:p>
      <w:pPr>
        <w:pStyle w:val="8"/>
        <w:pBdr>
          <w:top w:val="single" w:color="auto" w:sz="6" w:space="0"/>
        </w:pBdr>
        <w:jc w:val="both"/>
        <w:rPr>
          <w:rFonts w:hint="eastAsia"/>
          <w:b/>
          <w:bCs/>
          <w:vanish w:val="0"/>
          <w:spacing w:val="12"/>
          <w:sz w:val="18"/>
          <w:szCs w:val="18"/>
        </w:rPr>
      </w:pPr>
      <w:r>
        <w:rPr>
          <w:rFonts w:hint="eastAsia"/>
          <w:b/>
          <w:bCs/>
          <w:vanish w:val="0"/>
          <w:spacing w:val="12"/>
          <w:sz w:val="18"/>
          <w:szCs w:val="18"/>
        </w:rPr>
        <w:t>注：提交书面建议时请附上电子文本。</w:t>
      </w:r>
    </w:p>
    <w:p>
      <w:pPr>
        <w:spacing w:before="100" w:beforeAutospacing="1" w:after="100" w:afterAutospacing="1"/>
        <w:jc w:val="both"/>
        <w:rPr>
          <w:rFonts w:hint="eastAsia" w:ascii="仿宋_GB2312" w:hAnsi="仿宋_GB2312" w:eastAsia="仿宋_GB2312" w:cs="仿宋_GB2312"/>
          <w:color w:val="191919"/>
          <w:sz w:val="32"/>
          <w:szCs w:val="32"/>
        </w:rPr>
      </w:pPr>
      <w:r>
        <w:rPr>
          <w:rFonts w:hint="eastAsia" w:ascii="仿宋_GB2312" w:hAnsi="仿宋_GB2312" w:eastAsia="仿宋_GB2312" w:cs="仿宋_GB2312"/>
          <w:sz w:val="32"/>
          <w:szCs w:val="32"/>
          <w:lang w:eastAsia="zh-CN"/>
        </w:rPr>
        <w:t>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2" w:firstLineChars="179"/>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习近平总书记在十九大报告中提出“积极应对人口老龄化，构建养老、孝老、敬老政策体系和社会环境，推进医养结合，加快老龄事业和产业发展”的要求，目前各级政府均已出台系列政策，鼓励社会力量参与养老机构的建设运营和老龄产业的发展。为落实国家关于积极应对人口老龄化，大力发展社区养老服务的惠民政策，结合</w:t>
      </w:r>
      <w:r>
        <w:rPr>
          <w:rFonts w:hint="eastAsia" w:ascii="仿宋_GB2312" w:hAnsi="仿宋_GB2312" w:eastAsia="仿宋_GB2312" w:cs="仿宋_GB2312"/>
          <w:sz w:val="32"/>
          <w:szCs w:val="32"/>
          <w:lang w:eastAsia="zh-CN"/>
        </w:rPr>
        <w:t>番禺区实际</w:t>
      </w:r>
      <w:r>
        <w:rPr>
          <w:rFonts w:hint="eastAsia" w:ascii="仿宋_GB2312" w:hAnsi="仿宋_GB2312" w:eastAsia="仿宋_GB2312" w:cs="仿宋_GB2312"/>
          <w:sz w:val="32"/>
          <w:szCs w:val="32"/>
        </w:rPr>
        <w:t>情况，提出</w:t>
      </w:r>
      <w:r>
        <w:rPr>
          <w:rFonts w:hint="eastAsia" w:ascii="仿宋_GB2312" w:hAnsi="仿宋_GB2312" w:eastAsia="仿宋_GB2312" w:cs="仿宋_GB2312"/>
          <w:sz w:val="32"/>
          <w:szCs w:val="32"/>
          <w:lang w:eastAsia="zh-CN"/>
        </w:rPr>
        <w:t>此建议</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2" w:firstLineChars="179"/>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社区卫生服务机构承担为社区居民提供政府指定的健康管理及药物零差价的基本医疗服务</w:t>
      </w:r>
      <w:r>
        <w:rPr>
          <w:rFonts w:hint="eastAsia" w:ascii="仿宋_GB2312" w:hAnsi="仿宋_GB2312" w:eastAsia="仿宋_GB2312" w:cs="仿宋_GB2312"/>
          <w:sz w:val="32"/>
          <w:szCs w:val="32"/>
          <w:lang w:eastAsia="zh-CN"/>
        </w:rPr>
        <w:t>，特别是</w:t>
      </w:r>
      <w:r>
        <w:rPr>
          <w:rFonts w:hint="eastAsia" w:ascii="仿宋_GB2312" w:hAnsi="仿宋_GB2312" w:eastAsia="仿宋_GB2312" w:cs="仿宋_GB2312"/>
          <w:sz w:val="32"/>
          <w:szCs w:val="32"/>
        </w:rPr>
        <w:t>对社区老龄群体的健康体检、老年病、慢性病的日常诊疗及后续跟踪管理是本</w:t>
      </w:r>
      <w:r>
        <w:rPr>
          <w:rFonts w:hint="eastAsia" w:ascii="仿宋_GB2312" w:hAnsi="仿宋_GB2312" w:eastAsia="仿宋_GB2312" w:cs="仿宋_GB2312"/>
          <w:sz w:val="32"/>
          <w:szCs w:val="32"/>
          <w:lang w:eastAsia="zh-CN"/>
        </w:rPr>
        <w:t>社区服务</w:t>
      </w:r>
      <w:r>
        <w:rPr>
          <w:rFonts w:hint="eastAsia" w:ascii="仿宋_GB2312" w:hAnsi="仿宋_GB2312" w:eastAsia="仿宋_GB2312" w:cs="仿宋_GB2312"/>
          <w:sz w:val="32"/>
          <w:szCs w:val="32"/>
        </w:rPr>
        <w:t>的工作重点。</w:t>
      </w:r>
      <w:r>
        <w:rPr>
          <w:rFonts w:hint="eastAsia" w:ascii="仿宋_GB2312" w:hAnsi="仿宋_GB2312" w:eastAsia="仿宋_GB2312" w:cs="仿宋_GB2312"/>
          <w:sz w:val="32"/>
          <w:szCs w:val="32"/>
          <w:lang w:eastAsia="zh-CN"/>
        </w:rPr>
        <w:t>社区卫生站</w:t>
      </w:r>
      <w:r>
        <w:rPr>
          <w:rFonts w:hint="eastAsia" w:ascii="仿宋_GB2312" w:hAnsi="仿宋_GB2312" w:eastAsia="仿宋_GB2312" w:cs="仿宋_GB2312"/>
          <w:sz w:val="32"/>
          <w:szCs w:val="32"/>
        </w:rPr>
        <w:t>开设家庭病床，并同时开设家庭医生项目，专业为社区失能、半失能的长期病患者提供基于医保长护险的医疗和生活护理服务。</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与区</w:t>
      </w:r>
      <w:r>
        <w:rPr>
          <w:rFonts w:hint="eastAsia" w:ascii="仿宋_GB2312" w:hAnsi="仿宋_GB2312" w:eastAsia="仿宋_GB2312" w:cs="仿宋_GB2312"/>
          <w:sz w:val="32"/>
          <w:szCs w:val="32"/>
          <w:lang w:eastAsia="zh-CN"/>
        </w:rPr>
        <w:t>三甲</w:t>
      </w:r>
      <w:r>
        <w:rPr>
          <w:rFonts w:hint="eastAsia" w:ascii="仿宋_GB2312" w:hAnsi="仿宋_GB2312" w:eastAsia="仿宋_GB2312" w:cs="仿宋_GB2312"/>
          <w:sz w:val="32"/>
          <w:szCs w:val="32"/>
        </w:rPr>
        <w:t>医院建立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“互联网+护理”合作及双向转诊关系，实现了社区患者转中心医院住院治疗与回社区跟踪管理和护理康复之间的无缝衔接。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2" w:firstLineChars="179"/>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社区卫生服务机构多年来积累了成熟的社区老人医疗、照护管理经验和建立了</w:t>
      </w:r>
      <w:r>
        <w:rPr>
          <w:rFonts w:hint="eastAsia" w:ascii="仿宋_GB2312" w:hAnsi="仿宋_GB2312" w:eastAsia="仿宋_GB2312" w:cs="仿宋_GB2312"/>
          <w:sz w:val="32"/>
          <w:szCs w:val="32"/>
          <w:lang w:eastAsia="zh-CN"/>
        </w:rPr>
        <w:t>专业的</w:t>
      </w:r>
      <w:r>
        <w:rPr>
          <w:rFonts w:hint="eastAsia" w:ascii="仿宋_GB2312" w:hAnsi="仿宋_GB2312" w:eastAsia="仿宋_GB2312" w:cs="仿宋_GB2312"/>
          <w:sz w:val="32"/>
          <w:szCs w:val="32"/>
        </w:rPr>
        <w:t>医疗护理专业团队，可成为兴办、运营医养结合养老机构的良好基础。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72" w:firstLineChars="179"/>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医养结合的养老机构，对解决街道老龄人口的照护需求，</w:t>
      </w:r>
      <w:r>
        <w:rPr>
          <w:rFonts w:hint="eastAsia" w:ascii="仿宋_GB2312" w:hAnsi="仿宋_GB2312" w:eastAsia="仿宋_GB2312" w:cs="仿宋_GB2312"/>
          <w:sz w:val="32"/>
          <w:szCs w:val="32"/>
          <w:lang w:eastAsia="zh-CN"/>
        </w:rPr>
        <w:t>让</w:t>
      </w:r>
      <w:r>
        <w:rPr>
          <w:rFonts w:hint="eastAsia" w:ascii="仿宋_GB2312" w:hAnsi="仿宋_GB2312" w:eastAsia="仿宋_GB2312" w:cs="仿宋_GB2312"/>
          <w:sz w:val="32"/>
          <w:szCs w:val="32"/>
        </w:rPr>
        <w:t>街道老</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老有所养，老有所医，老有所乐，从而增加老龄群体和社区居民的幸福感有着非常积极的意义。同时</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辐射周边社区，缓解社会的养老，敬老需求的压力</w:t>
      </w:r>
      <w:r>
        <w:rPr>
          <w:rFonts w:hint="eastAsia" w:ascii="仿宋_GB2312" w:hAnsi="仿宋_GB2312" w:eastAsia="仿宋_GB2312" w:cs="仿宋_GB2312"/>
          <w:sz w:val="32"/>
          <w:szCs w:val="32"/>
          <w:lang w:eastAsia="zh-CN"/>
        </w:rPr>
        <w:t>。</w:t>
      </w:r>
    </w:p>
    <w:p>
      <w:pPr>
        <w:rPr>
          <w:rStyle w:val="7"/>
          <w:rFonts w:hint="eastAsia" w:ascii="PingFang SC" w:hAnsi="PingFang SC" w:eastAsia="PingFang SC"/>
          <w:color w:val="191919"/>
        </w:rPr>
      </w:pPr>
      <w:bookmarkStart w:id="0" w:name="_GoBack"/>
      <w:bookmarkEnd w:id="0"/>
    </w:p>
    <w:sectPr>
      <w:headerReference r:id="rId3" w:type="default"/>
      <w:footerReference r:id="rId4" w:type="default"/>
      <w:pgSz w:w="12240" w:h="15840"/>
      <w:pgMar w:top="1440" w:right="1440" w:bottom="1440" w:left="1440" w:header="720" w:footer="720" w:gutter="0"/>
      <w:pgNumType w:fmt="decimal"/>
      <w:cols w:space="720" w:num="1"/>
      <w:docGrid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PingFang SC">
    <w:altName w:val="宋体"/>
    <w:panose1 w:val="00000000000000000000"/>
    <w:charset w:val="86"/>
    <w:family w:val="auto"/>
    <w:pitch w:val="default"/>
    <w:sig w:usb0="00000000" w:usb1="00000000" w:usb2="00000016" w:usb3="00000000" w:csb0="001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r>
                            <w:rPr>
                              <w:rFonts w:hint="eastAsia" w:eastAsia="宋体"/>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t xml:space="preserve">第 </w:t>
                    </w: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r>
                      <w:rPr>
                        <w:rFonts w:hint="eastAsia" w:eastAsia="宋体"/>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9D"/>
    <w:rsid w:val="002A2A56"/>
    <w:rsid w:val="004A0F56"/>
    <w:rsid w:val="004D189D"/>
    <w:rsid w:val="0051336F"/>
    <w:rsid w:val="00774F66"/>
    <w:rsid w:val="00A41250"/>
    <w:rsid w:val="00BC20D3"/>
    <w:rsid w:val="00DB1055"/>
    <w:rsid w:val="00DD15B7"/>
    <w:rsid w:val="022A7F3A"/>
    <w:rsid w:val="1B2F3765"/>
    <w:rsid w:val="242C45A0"/>
    <w:rsid w:val="2BA652CA"/>
    <w:rsid w:val="4BCE7A11"/>
    <w:rsid w:val="54497600"/>
    <w:rsid w:val="64B300C5"/>
    <w:rsid w:val="6E894EC2"/>
    <w:rsid w:val="76E35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Times New Roman" w:hAnsi="Times New Roman" w:cs="Times New Roman"/>
    </w:rPr>
  </w:style>
  <w:style w:type="character" w:styleId="7">
    <w:name w:val="Strong"/>
    <w:basedOn w:val="6"/>
    <w:qFormat/>
    <w:uiPriority w:val="22"/>
    <w:rPr>
      <w:b/>
      <w:bCs/>
    </w:rPr>
  </w:style>
  <w:style w:type="paragraph" w:customStyle="1" w:styleId="8">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114</Words>
  <Characters>651</Characters>
  <Lines>5</Lines>
  <Paragraphs>1</Paragraphs>
  <TotalTime>4</TotalTime>
  <ScaleCrop>false</ScaleCrop>
  <LinksUpToDate>false</LinksUpToDate>
  <CharactersWithSpaces>764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2019-11-29T14:18:00Z</dcterms:created>
  <dc:creator>annie liu</dc:creator>
  <cp:lastModifiedBy>user</cp:lastModifiedBy>
  <cp:lastPrinted>2021-01-15T07:31:00Z</cp:lastPrinted>
  <dcterms:modified xsi:type="dcterms:W3CDTF">2022-11-18T02:36:54Z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