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CDA" w:rsidRDefault="00E47CDA" w:rsidP="00E47CDA">
      <w:pPr>
        <w:widowControl/>
        <w:spacing w:line="560" w:lineRule="exact"/>
        <w:jc w:val="center"/>
        <w:rPr>
          <w:rFonts w:ascii="方正小标宋_GBK" w:eastAsia="方正小标宋_GBK" w:hAnsi="宋体" w:cs="宋体"/>
          <w:color w:val="111111"/>
          <w:kern w:val="0"/>
          <w:sz w:val="44"/>
          <w:szCs w:val="44"/>
        </w:rPr>
      </w:pPr>
      <w:bookmarkStart w:id="0" w:name="_GoBack"/>
      <w:r w:rsidRPr="00C52788">
        <w:rPr>
          <w:rFonts w:ascii="方正小标宋_GBK" w:eastAsia="方正小标宋_GBK" w:hAnsi="宋体" w:cs="宋体" w:hint="eastAsia"/>
          <w:color w:val="111111"/>
          <w:kern w:val="0"/>
          <w:sz w:val="44"/>
          <w:szCs w:val="44"/>
        </w:rPr>
        <w:t>广州市</w:t>
      </w:r>
      <w:proofErr w:type="gramStart"/>
      <w:r w:rsidRPr="00C52788">
        <w:rPr>
          <w:rFonts w:ascii="方正小标宋_GBK" w:eastAsia="方正小标宋_GBK" w:hAnsi="宋体" w:cs="宋体" w:hint="eastAsia"/>
          <w:color w:val="111111"/>
          <w:kern w:val="0"/>
          <w:sz w:val="44"/>
          <w:szCs w:val="44"/>
        </w:rPr>
        <w:t>番禺区</w:t>
      </w:r>
      <w:proofErr w:type="gramEnd"/>
      <w:r w:rsidRPr="00C52788">
        <w:rPr>
          <w:rFonts w:ascii="方正小标宋_GBK" w:eastAsia="方正小标宋_GBK" w:hAnsi="宋体" w:cs="宋体" w:hint="eastAsia"/>
          <w:color w:val="111111"/>
          <w:kern w:val="0"/>
          <w:sz w:val="44"/>
          <w:szCs w:val="44"/>
        </w:rPr>
        <w:t>教育局重大行政执法决定</w:t>
      </w:r>
    </w:p>
    <w:p w:rsidR="00E47CDA" w:rsidRPr="00C52788" w:rsidRDefault="00E47CDA" w:rsidP="00E47CDA">
      <w:pPr>
        <w:widowControl/>
        <w:spacing w:line="560" w:lineRule="exact"/>
        <w:jc w:val="center"/>
        <w:rPr>
          <w:rFonts w:ascii="方正小标宋_GBK" w:eastAsia="方正小标宋_GBK" w:hAnsi="宋体" w:cs="宋体"/>
          <w:color w:val="111111"/>
          <w:kern w:val="0"/>
          <w:sz w:val="44"/>
          <w:szCs w:val="44"/>
        </w:rPr>
      </w:pPr>
      <w:r w:rsidRPr="00C52788">
        <w:rPr>
          <w:rFonts w:ascii="方正小标宋_GBK" w:eastAsia="方正小标宋_GBK" w:hAnsi="宋体" w:cs="宋体" w:hint="eastAsia"/>
          <w:color w:val="111111"/>
          <w:kern w:val="0"/>
          <w:sz w:val="44"/>
          <w:szCs w:val="44"/>
        </w:rPr>
        <w:t>法制审核制度</w:t>
      </w:r>
      <w:bookmarkEnd w:id="0"/>
    </w:p>
    <w:p w:rsidR="00E47CDA" w:rsidRPr="00E824D0" w:rsidRDefault="00E47CDA" w:rsidP="00E47CDA">
      <w:pPr>
        <w:widowControl/>
        <w:spacing w:line="560" w:lineRule="exact"/>
        <w:jc w:val="left"/>
        <w:rPr>
          <w:rFonts w:ascii="宋体" w:hAnsi="宋体" w:cs="宋体"/>
          <w:color w:val="111111"/>
          <w:kern w:val="0"/>
          <w:szCs w:val="21"/>
        </w:rPr>
      </w:pPr>
      <w:r w:rsidRPr="00E824D0">
        <w:rPr>
          <w:rFonts w:ascii="仿宋_GB2312" w:hAnsi="宋体" w:cs="宋体" w:hint="eastAsia"/>
          <w:color w:val="111111"/>
          <w:kern w:val="0"/>
          <w:szCs w:val="32"/>
        </w:rPr>
        <w:t> </w:t>
      </w:r>
    </w:p>
    <w:p w:rsidR="00E47CDA" w:rsidRDefault="00E47CDA" w:rsidP="00E47CDA">
      <w:pPr>
        <w:widowControl/>
        <w:spacing w:line="560" w:lineRule="exact"/>
        <w:ind w:firstLineChars="200" w:firstLine="643"/>
        <w:jc w:val="left"/>
        <w:rPr>
          <w:rFonts w:ascii="仿宋_GB2312" w:hAnsi="宋体" w:cs="宋体"/>
          <w:kern w:val="0"/>
          <w:szCs w:val="32"/>
        </w:rPr>
      </w:pPr>
      <w:r w:rsidRPr="00C52788">
        <w:rPr>
          <w:rFonts w:ascii="仿宋_GB2312" w:cs="宋体" w:hint="eastAsia"/>
          <w:b/>
          <w:kern w:val="0"/>
          <w:szCs w:val="32"/>
        </w:rPr>
        <w:t>第一条</w:t>
      </w:r>
      <w:r w:rsidRPr="00C52788">
        <w:rPr>
          <w:rFonts w:ascii="仿宋_GB2312" w:hAnsi="宋体" w:cs="宋体" w:hint="eastAsia"/>
          <w:b/>
          <w:kern w:val="0"/>
          <w:szCs w:val="32"/>
        </w:rPr>
        <w:t xml:space="preserve"> </w:t>
      </w:r>
      <w:r w:rsidRPr="009145E8">
        <w:rPr>
          <w:rFonts w:ascii="仿宋_GB2312" w:hAnsi="宋体" w:cs="宋体" w:hint="eastAsia"/>
          <w:kern w:val="0"/>
          <w:szCs w:val="32"/>
        </w:rPr>
        <w:t>为</w:t>
      </w:r>
      <w:r>
        <w:rPr>
          <w:rFonts w:ascii="仿宋_GB2312" w:hAnsi="宋体" w:cs="宋体" w:hint="eastAsia"/>
          <w:kern w:val="0"/>
          <w:szCs w:val="32"/>
        </w:rPr>
        <w:t>了</w:t>
      </w:r>
      <w:r w:rsidRPr="009145E8">
        <w:rPr>
          <w:rFonts w:ascii="仿宋_GB2312" w:hAnsi="宋体" w:cs="宋体" w:hint="eastAsia"/>
          <w:kern w:val="0"/>
          <w:szCs w:val="32"/>
        </w:rPr>
        <w:t>规范</w:t>
      </w:r>
      <w:r>
        <w:rPr>
          <w:rFonts w:ascii="仿宋_GB2312" w:hAnsi="宋体" w:cs="宋体" w:hint="eastAsia"/>
          <w:kern w:val="0"/>
          <w:szCs w:val="32"/>
        </w:rPr>
        <w:t>重大行政执法决定法制审核</w:t>
      </w:r>
      <w:r w:rsidRPr="009145E8">
        <w:rPr>
          <w:rFonts w:ascii="仿宋_GB2312" w:hAnsi="宋体" w:cs="宋体" w:hint="eastAsia"/>
          <w:kern w:val="0"/>
          <w:szCs w:val="32"/>
        </w:rPr>
        <w:t>行为，</w:t>
      </w:r>
      <w:r>
        <w:rPr>
          <w:rFonts w:ascii="仿宋_GB2312" w:hAnsi="宋体" w:cs="宋体" w:hint="eastAsia"/>
          <w:kern w:val="0"/>
          <w:szCs w:val="32"/>
        </w:rPr>
        <w:t>促进严格规范公正文明执法</w:t>
      </w:r>
      <w:r w:rsidRPr="009145E8">
        <w:rPr>
          <w:rFonts w:ascii="仿宋_GB2312" w:hAnsi="宋体" w:cs="宋体" w:hint="eastAsia"/>
          <w:kern w:val="0"/>
          <w:szCs w:val="32"/>
        </w:rPr>
        <w:t>，</w:t>
      </w:r>
      <w:r>
        <w:rPr>
          <w:rFonts w:ascii="仿宋_GB2312" w:hAnsi="宋体" w:cs="宋体" w:hint="eastAsia"/>
          <w:kern w:val="0"/>
          <w:szCs w:val="32"/>
        </w:rPr>
        <w:t>根据《中华人民共和国行政处罚法》《广东省人民政府办公厅关于印发广东省行政执法公示办法等行政执法工作制度的通知</w:t>
      </w:r>
      <w:r w:rsidRPr="009145E8">
        <w:rPr>
          <w:rFonts w:ascii="仿宋_GB2312" w:hAnsi="宋体" w:cs="宋体" w:hint="eastAsia"/>
          <w:kern w:val="0"/>
          <w:szCs w:val="32"/>
        </w:rPr>
        <w:t>》</w:t>
      </w:r>
      <w:r>
        <w:rPr>
          <w:rFonts w:ascii="仿宋_GB2312" w:hAnsi="宋体" w:cs="宋体" w:hint="eastAsia"/>
          <w:kern w:val="0"/>
          <w:szCs w:val="32"/>
        </w:rPr>
        <w:t>（粤府办</w:t>
      </w:r>
      <w:r>
        <w:rPr>
          <w:rFonts w:ascii="宋体" w:hAnsi="宋体" w:cs="宋体" w:hint="eastAsia"/>
          <w:kern w:val="0"/>
          <w:szCs w:val="32"/>
        </w:rPr>
        <w:t>﹝</w:t>
      </w:r>
      <w:r>
        <w:rPr>
          <w:rFonts w:ascii="宋体" w:hAnsi="宋体" w:cs="宋体" w:hint="eastAsia"/>
          <w:kern w:val="0"/>
          <w:szCs w:val="32"/>
        </w:rPr>
        <w:t>2021</w:t>
      </w:r>
      <w:r>
        <w:rPr>
          <w:rFonts w:ascii="宋体" w:hAnsi="宋体" w:cs="宋体" w:hint="eastAsia"/>
          <w:kern w:val="0"/>
          <w:szCs w:val="32"/>
        </w:rPr>
        <w:t>﹞</w:t>
      </w:r>
      <w:r>
        <w:rPr>
          <w:rFonts w:ascii="宋体" w:hAnsi="宋体" w:cs="宋体" w:hint="eastAsia"/>
          <w:kern w:val="0"/>
          <w:szCs w:val="32"/>
        </w:rPr>
        <w:t>13</w:t>
      </w:r>
      <w:r>
        <w:rPr>
          <w:rFonts w:ascii="仿宋_GB2312" w:hAnsi="宋体" w:cs="宋体" w:hint="eastAsia"/>
          <w:kern w:val="0"/>
          <w:szCs w:val="32"/>
        </w:rPr>
        <w:t>号），结合建设法治广州、法治番禺有关工作要求，</w:t>
      </w:r>
      <w:r w:rsidRPr="000D3637">
        <w:rPr>
          <w:rFonts w:ascii="仿宋_GB2312" w:hAnsi="宋体" w:cs="宋体" w:hint="eastAsia"/>
          <w:kern w:val="0"/>
          <w:szCs w:val="32"/>
        </w:rPr>
        <w:t>结合本局实际，</w:t>
      </w:r>
      <w:r>
        <w:rPr>
          <w:rFonts w:ascii="仿宋_GB2312" w:hAnsi="宋体" w:cs="宋体" w:hint="eastAsia"/>
          <w:kern w:val="0"/>
          <w:szCs w:val="32"/>
        </w:rPr>
        <w:t>制</w:t>
      </w:r>
      <w:r w:rsidRPr="009145E8">
        <w:rPr>
          <w:rFonts w:ascii="仿宋_GB2312" w:hAnsi="宋体" w:cs="宋体" w:hint="eastAsia"/>
          <w:kern w:val="0"/>
          <w:szCs w:val="32"/>
        </w:rPr>
        <w:t xml:space="preserve">定本制度。 </w:t>
      </w:r>
    </w:p>
    <w:p w:rsidR="00E47CDA" w:rsidRDefault="00E47CDA" w:rsidP="00E47CDA">
      <w:pPr>
        <w:widowControl/>
        <w:spacing w:line="560" w:lineRule="exact"/>
        <w:ind w:firstLineChars="200" w:firstLine="643"/>
        <w:jc w:val="left"/>
        <w:rPr>
          <w:rFonts w:ascii="仿宋_GB2312" w:hAnsi="宋体" w:cs="宋体"/>
          <w:kern w:val="0"/>
          <w:szCs w:val="32"/>
        </w:rPr>
      </w:pPr>
      <w:r w:rsidRPr="00C52788">
        <w:rPr>
          <w:rFonts w:ascii="仿宋_GB2312" w:cs="宋体" w:hint="eastAsia"/>
          <w:b/>
          <w:kern w:val="0"/>
          <w:szCs w:val="32"/>
        </w:rPr>
        <w:t>第二条</w:t>
      </w:r>
      <w:r w:rsidRPr="009145E8">
        <w:rPr>
          <w:rFonts w:ascii="仿宋_GB2312" w:hAnsi="宋体" w:cs="宋体" w:hint="eastAsia"/>
          <w:kern w:val="0"/>
          <w:szCs w:val="32"/>
        </w:rPr>
        <w:t xml:space="preserve"> 本局在</w:t>
      </w:r>
      <w:proofErr w:type="gramStart"/>
      <w:r w:rsidRPr="009145E8">
        <w:rPr>
          <w:rFonts w:ascii="仿宋_GB2312" w:hAnsi="宋体" w:cs="宋体" w:hint="eastAsia"/>
          <w:kern w:val="0"/>
          <w:szCs w:val="32"/>
        </w:rPr>
        <w:t>作出</w:t>
      </w:r>
      <w:proofErr w:type="gramEnd"/>
      <w:r w:rsidRPr="009145E8">
        <w:rPr>
          <w:rFonts w:ascii="仿宋_GB2312" w:hAnsi="宋体" w:cs="宋体" w:hint="eastAsia"/>
          <w:kern w:val="0"/>
          <w:szCs w:val="32"/>
        </w:rPr>
        <w:t>重大行政执法决定前，应当</w:t>
      </w:r>
      <w:r>
        <w:rPr>
          <w:rFonts w:ascii="仿宋_GB2312" w:hAnsi="宋体" w:cs="宋体" w:hint="eastAsia"/>
          <w:kern w:val="0"/>
          <w:szCs w:val="32"/>
        </w:rPr>
        <w:t>进行法制审核，未经法制审核或者审核不通过的，不得</w:t>
      </w:r>
      <w:proofErr w:type="gramStart"/>
      <w:r>
        <w:rPr>
          <w:rFonts w:ascii="仿宋_GB2312" w:hAnsi="宋体" w:cs="宋体" w:hint="eastAsia"/>
          <w:kern w:val="0"/>
          <w:szCs w:val="32"/>
        </w:rPr>
        <w:t>作出</w:t>
      </w:r>
      <w:proofErr w:type="gramEnd"/>
      <w:r>
        <w:rPr>
          <w:rFonts w:ascii="仿宋_GB2312" w:hAnsi="宋体" w:cs="宋体" w:hint="eastAsia"/>
          <w:kern w:val="0"/>
          <w:szCs w:val="32"/>
        </w:rPr>
        <w:t>决定。</w:t>
      </w:r>
    </w:p>
    <w:p w:rsidR="00E47CDA" w:rsidRDefault="00E47CDA" w:rsidP="00E47CDA">
      <w:pPr>
        <w:widowControl/>
        <w:spacing w:line="560" w:lineRule="exact"/>
        <w:ind w:firstLineChars="200" w:firstLine="640"/>
        <w:jc w:val="left"/>
        <w:rPr>
          <w:rFonts w:ascii="仿宋_GB2312" w:hAnsi="宋体" w:cs="宋体"/>
          <w:kern w:val="0"/>
          <w:szCs w:val="32"/>
        </w:rPr>
      </w:pPr>
      <w:r>
        <w:rPr>
          <w:rFonts w:ascii="仿宋_GB2312" w:hAnsi="宋体" w:cs="宋体" w:hint="eastAsia"/>
          <w:kern w:val="0"/>
          <w:szCs w:val="32"/>
        </w:rPr>
        <w:t>本局主要负责人是推动落实本局重大行政执法决定法制审核制度的第一责任人，对本局</w:t>
      </w:r>
      <w:proofErr w:type="gramStart"/>
      <w:r>
        <w:rPr>
          <w:rFonts w:ascii="仿宋_GB2312" w:hAnsi="宋体" w:cs="宋体" w:hint="eastAsia"/>
          <w:kern w:val="0"/>
          <w:szCs w:val="32"/>
        </w:rPr>
        <w:t>作出</w:t>
      </w:r>
      <w:proofErr w:type="gramEnd"/>
      <w:r>
        <w:rPr>
          <w:rFonts w:ascii="仿宋_GB2312" w:hAnsi="宋体" w:cs="宋体" w:hint="eastAsia"/>
          <w:kern w:val="0"/>
          <w:szCs w:val="32"/>
        </w:rPr>
        <w:t>的行政执法决定负责。</w:t>
      </w:r>
    </w:p>
    <w:p w:rsidR="00E47CDA" w:rsidRDefault="00E47CDA" w:rsidP="00E47CDA">
      <w:pPr>
        <w:widowControl/>
        <w:spacing w:line="560" w:lineRule="exact"/>
        <w:ind w:firstLineChars="200" w:firstLine="643"/>
        <w:jc w:val="left"/>
        <w:rPr>
          <w:rFonts w:ascii="仿宋_GB2312" w:hAnsi="宋体" w:cs="宋体"/>
          <w:kern w:val="0"/>
          <w:szCs w:val="32"/>
        </w:rPr>
      </w:pPr>
      <w:r w:rsidRPr="00C52788">
        <w:rPr>
          <w:rFonts w:ascii="仿宋_GB2312" w:hAnsi="宋体" w:cs="宋体" w:hint="eastAsia"/>
          <w:b/>
          <w:kern w:val="0"/>
          <w:szCs w:val="32"/>
        </w:rPr>
        <w:t>第三条</w:t>
      </w:r>
      <w:r>
        <w:rPr>
          <w:rFonts w:ascii="仿宋_GB2312" w:hAnsi="宋体" w:cs="宋体" w:hint="eastAsia"/>
          <w:kern w:val="0"/>
          <w:szCs w:val="32"/>
        </w:rPr>
        <w:t xml:space="preserve"> 德安与政策法规科负责本局重大行政执法决定的法制审核工作，并按照不少于本单位执法人员总数5%的要求配备和充实法制审核人员，并建立定期培训制度。</w:t>
      </w:r>
    </w:p>
    <w:p w:rsidR="00E47CDA" w:rsidRPr="009145E8" w:rsidRDefault="00E47CDA" w:rsidP="00E47CDA">
      <w:pPr>
        <w:widowControl/>
        <w:spacing w:line="560" w:lineRule="exact"/>
        <w:ind w:firstLineChars="200" w:firstLine="643"/>
        <w:jc w:val="left"/>
        <w:rPr>
          <w:rFonts w:ascii="仿宋_GB2312" w:hAnsi="宋体" w:cs="宋体"/>
          <w:kern w:val="0"/>
          <w:szCs w:val="32"/>
        </w:rPr>
      </w:pPr>
      <w:r w:rsidRPr="00C52788">
        <w:rPr>
          <w:rFonts w:ascii="仿宋_GB2312" w:cs="宋体" w:hint="eastAsia"/>
          <w:b/>
          <w:kern w:val="0"/>
          <w:szCs w:val="32"/>
        </w:rPr>
        <w:t>第四条</w:t>
      </w:r>
      <w:r w:rsidRPr="009145E8">
        <w:rPr>
          <w:rFonts w:ascii="仿宋_GB2312" w:cs="宋体" w:hint="eastAsia"/>
          <w:kern w:val="0"/>
          <w:szCs w:val="32"/>
        </w:rPr>
        <w:t xml:space="preserve"> </w:t>
      </w:r>
      <w:r w:rsidRPr="009145E8">
        <w:rPr>
          <w:rFonts w:ascii="仿宋_GB2312" w:hAnsi="宋体" w:cs="宋体" w:hint="eastAsia"/>
          <w:kern w:val="0"/>
          <w:szCs w:val="32"/>
        </w:rPr>
        <w:t>本制度所称重大行政执法决定，包括:</w:t>
      </w:r>
    </w:p>
    <w:p w:rsidR="00E47CDA" w:rsidRPr="009145E8" w:rsidRDefault="00E47CDA" w:rsidP="00E47CDA">
      <w:pPr>
        <w:widowControl/>
        <w:spacing w:line="560" w:lineRule="exact"/>
        <w:ind w:firstLineChars="200" w:firstLine="640"/>
        <w:jc w:val="left"/>
        <w:rPr>
          <w:rFonts w:ascii="仿宋_GB2312" w:hAnsi="宋体" w:cs="宋体"/>
          <w:kern w:val="0"/>
          <w:szCs w:val="32"/>
        </w:rPr>
      </w:pPr>
      <w:r w:rsidRPr="009145E8">
        <w:rPr>
          <w:rFonts w:ascii="仿宋_GB2312" w:hAnsi="宋体" w:cs="宋体" w:hint="eastAsia"/>
          <w:kern w:val="0"/>
          <w:szCs w:val="32"/>
        </w:rPr>
        <w:t xml:space="preserve"> （一）重大行政处罚决定；</w:t>
      </w:r>
    </w:p>
    <w:p w:rsidR="00E47CDA" w:rsidRPr="009145E8" w:rsidRDefault="00E47CDA" w:rsidP="00E47CDA">
      <w:pPr>
        <w:widowControl/>
        <w:spacing w:line="560" w:lineRule="exact"/>
        <w:ind w:firstLineChars="200" w:firstLine="640"/>
        <w:jc w:val="left"/>
        <w:rPr>
          <w:rFonts w:ascii="仿宋_GB2312" w:hAnsi="宋体" w:cs="宋体"/>
          <w:kern w:val="0"/>
          <w:szCs w:val="32"/>
        </w:rPr>
      </w:pPr>
      <w:r w:rsidRPr="009145E8">
        <w:rPr>
          <w:rFonts w:ascii="仿宋_GB2312" w:hAnsi="宋体" w:cs="宋体" w:hint="eastAsia"/>
          <w:kern w:val="0"/>
          <w:szCs w:val="32"/>
        </w:rPr>
        <w:t xml:space="preserve"> （二）重大行政许可决定；</w:t>
      </w:r>
    </w:p>
    <w:p w:rsidR="00E47CDA" w:rsidRDefault="00E47CDA" w:rsidP="00E47CDA">
      <w:pPr>
        <w:widowControl/>
        <w:spacing w:line="560" w:lineRule="exact"/>
        <w:ind w:firstLineChars="200" w:firstLine="640"/>
        <w:jc w:val="left"/>
        <w:rPr>
          <w:rFonts w:ascii="仿宋_GB2312" w:hAnsi="宋体" w:cs="宋体"/>
          <w:kern w:val="0"/>
          <w:szCs w:val="32"/>
        </w:rPr>
      </w:pPr>
      <w:r w:rsidRPr="009145E8">
        <w:rPr>
          <w:rFonts w:ascii="仿宋_GB2312" w:hAnsi="宋体" w:cs="宋体" w:hint="eastAsia"/>
          <w:kern w:val="0"/>
          <w:szCs w:val="32"/>
        </w:rPr>
        <w:t xml:space="preserve"> （三）</w:t>
      </w:r>
      <w:r>
        <w:rPr>
          <w:rFonts w:ascii="仿宋_GB2312" w:hAnsi="宋体" w:cs="宋体" w:hint="eastAsia"/>
          <w:kern w:val="0"/>
          <w:szCs w:val="32"/>
        </w:rPr>
        <w:t>涉及重大公共利益的；</w:t>
      </w:r>
    </w:p>
    <w:p w:rsidR="00E47CDA" w:rsidRDefault="00E47CDA" w:rsidP="00E47CDA">
      <w:pPr>
        <w:widowControl/>
        <w:spacing w:line="560" w:lineRule="exact"/>
        <w:ind w:firstLineChars="250" w:firstLine="800"/>
        <w:jc w:val="left"/>
        <w:rPr>
          <w:rFonts w:ascii="仿宋_GB2312" w:hAnsi="宋体" w:cs="宋体"/>
          <w:kern w:val="0"/>
          <w:szCs w:val="32"/>
        </w:rPr>
      </w:pPr>
      <w:r>
        <w:rPr>
          <w:rFonts w:ascii="仿宋_GB2312" w:hAnsi="宋体" w:cs="宋体" w:hint="eastAsia"/>
          <w:kern w:val="0"/>
          <w:szCs w:val="32"/>
        </w:rPr>
        <w:t>（四）可能造成重大社会影响或引发社会风险的；</w:t>
      </w:r>
    </w:p>
    <w:p w:rsidR="00E47CDA" w:rsidRDefault="00E47CDA" w:rsidP="00E47CDA">
      <w:pPr>
        <w:widowControl/>
        <w:spacing w:line="560" w:lineRule="exact"/>
        <w:ind w:firstLineChars="250" w:firstLine="800"/>
        <w:jc w:val="left"/>
        <w:rPr>
          <w:rFonts w:ascii="仿宋_GB2312" w:hAnsi="宋体" w:cs="宋体"/>
          <w:kern w:val="0"/>
          <w:szCs w:val="32"/>
        </w:rPr>
      </w:pPr>
      <w:r>
        <w:rPr>
          <w:rFonts w:ascii="仿宋_GB2312" w:hAnsi="宋体" w:cs="宋体" w:hint="eastAsia"/>
          <w:kern w:val="0"/>
          <w:szCs w:val="32"/>
        </w:rPr>
        <w:t>（五）案件情况复杂、涉及多个法律关系的；</w:t>
      </w:r>
    </w:p>
    <w:p w:rsidR="00E47CDA" w:rsidRPr="009145E8" w:rsidRDefault="00E47CDA" w:rsidP="00E47CDA">
      <w:pPr>
        <w:widowControl/>
        <w:spacing w:line="560" w:lineRule="exact"/>
        <w:ind w:firstLineChars="250" w:firstLine="800"/>
        <w:jc w:val="left"/>
        <w:rPr>
          <w:rFonts w:ascii="仿宋_GB2312" w:hAnsi="宋体" w:cs="宋体"/>
          <w:kern w:val="0"/>
          <w:szCs w:val="21"/>
        </w:rPr>
      </w:pPr>
      <w:r>
        <w:rPr>
          <w:rFonts w:ascii="仿宋_GB2312" w:hAnsi="宋体" w:cs="宋体" w:hint="eastAsia"/>
          <w:kern w:val="0"/>
          <w:szCs w:val="32"/>
        </w:rPr>
        <w:lastRenderedPageBreak/>
        <w:t>（六）法律、法规、规章或者规范性文件规定应当进行法制审核的</w:t>
      </w:r>
      <w:r w:rsidRPr="009145E8">
        <w:rPr>
          <w:rFonts w:ascii="仿宋_GB2312" w:hAnsi="宋体" w:cs="宋体" w:hint="eastAsia"/>
          <w:kern w:val="0"/>
          <w:szCs w:val="32"/>
        </w:rPr>
        <w:t>。</w:t>
      </w:r>
    </w:p>
    <w:p w:rsidR="00E47CDA" w:rsidRPr="009145E8" w:rsidRDefault="00E47CDA" w:rsidP="00E47CDA">
      <w:pPr>
        <w:widowControl/>
        <w:spacing w:line="560" w:lineRule="exact"/>
        <w:ind w:firstLineChars="200" w:firstLine="643"/>
        <w:jc w:val="left"/>
        <w:rPr>
          <w:rFonts w:ascii="仿宋_GB2312" w:hAnsi="宋体" w:cs="宋体"/>
          <w:kern w:val="0"/>
          <w:szCs w:val="32"/>
        </w:rPr>
      </w:pPr>
      <w:r w:rsidRPr="00C52788">
        <w:rPr>
          <w:rFonts w:ascii="仿宋_GB2312" w:cs="宋体" w:hint="eastAsia"/>
          <w:b/>
          <w:kern w:val="0"/>
          <w:szCs w:val="32"/>
        </w:rPr>
        <w:t>第五条</w:t>
      </w:r>
      <w:r w:rsidRPr="009145E8">
        <w:rPr>
          <w:rFonts w:ascii="仿宋_GB2312" w:cs="宋体" w:hint="eastAsia"/>
          <w:kern w:val="0"/>
          <w:szCs w:val="32"/>
        </w:rPr>
        <w:t xml:space="preserve"> </w:t>
      </w:r>
      <w:r w:rsidRPr="009145E8">
        <w:rPr>
          <w:rFonts w:ascii="仿宋_GB2312" w:hAnsi="宋体" w:cs="宋体" w:hint="eastAsia"/>
          <w:kern w:val="0"/>
          <w:szCs w:val="32"/>
        </w:rPr>
        <w:t>重大行政处罚决定包括：</w:t>
      </w:r>
    </w:p>
    <w:p w:rsidR="00E47CDA" w:rsidRPr="009145E8" w:rsidRDefault="00E47CDA" w:rsidP="00E47CDA">
      <w:pPr>
        <w:widowControl/>
        <w:spacing w:line="560" w:lineRule="exact"/>
        <w:jc w:val="left"/>
        <w:rPr>
          <w:rFonts w:ascii="仿宋_GB2312" w:hAnsi="宋体" w:cs="宋体"/>
          <w:kern w:val="0"/>
          <w:szCs w:val="32"/>
        </w:rPr>
      </w:pPr>
      <w:r w:rsidRPr="009145E8">
        <w:rPr>
          <w:rFonts w:ascii="仿宋_GB2312" w:hAnsi="宋体" w:cs="宋体" w:hint="eastAsia"/>
          <w:kern w:val="0"/>
          <w:szCs w:val="32"/>
        </w:rPr>
        <w:t xml:space="preserve">   　（一）责令停止招生</w:t>
      </w:r>
      <w:r>
        <w:rPr>
          <w:rFonts w:ascii="仿宋_GB2312" w:hAnsi="宋体" w:cs="宋体" w:hint="eastAsia"/>
          <w:kern w:val="0"/>
          <w:szCs w:val="32"/>
        </w:rPr>
        <w:t>或核减招生指标</w:t>
      </w:r>
      <w:r w:rsidRPr="009145E8">
        <w:rPr>
          <w:rFonts w:ascii="仿宋_GB2312" w:hAnsi="宋体" w:cs="宋体" w:hint="eastAsia"/>
          <w:kern w:val="0"/>
          <w:szCs w:val="32"/>
        </w:rPr>
        <w:t>;</w:t>
      </w:r>
    </w:p>
    <w:p w:rsidR="00E47CDA" w:rsidRPr="009145E8" w:rsidRDefault="00E47CDA" w:rsidP="00E47CDA">
      <w:pPr>
        <w:widowControl/>
        <w:spacing w:line="560" w:lineRule="exact"/>
        <w:ind w:firstLineChars="200" w:firstLine="640"/>
        <w:jc w:val="left"/>
        <w:rPr>
          <w:rFonts w:ascii="仿宋_GB2312" w:hAnsi="宋体" w:cs="宋体"/>
          <w:kern w:val="0"/>
          <w:szCs w:val="32"/>
        </w:rPr>
      </w:pPr>
      <w:r w:rsidRPr="009145E8">
        <w:rPr>
          <w:rFonts w:ascii="仿宋_GB2312" w:hAnsi="宋体" w:cs="宋体" w:hint="eastAsia"/>
          <w:kern w:val="0"/>
          <w:szCs w:val="32"/>
        </w:rPr>
        <w:t xml:space="preserve"> （二）暂扣或吊销办学许可证、教师资格证等;</w:t>
      </w:r>
    </w:p>
    <w:p w:rsidR="00E47CDA" w:rsidRPr="009145E8" w:rsidRDefault="00E47CDA" w:rsidP="00E47CDA">
      <w:pPr>
        <w:widowControl/>
        <w:spacing w:line="560" w:lineRule="exact"/>
        <w:jc w:val="left"/>
        <w:rPr>
          <w:rFonts w:ascii="仿宋_GB2312" w:hAnsi="宋体" w:cs="宋体"/>
          <w:kern w:val="0"/>
          <w:szCs w:val="32"/>
        </w:rPr>
      </w:pPr>
      <w:r w:rsidRPr="009145E8">
        <w:rPr>
          <w:rFonts w:ascii="仿宋_GB2312" w:hAnsi="宋体" w:cs="宋体" w:hint="eastAsia"/>
          <w:kern w:val="0"/>
          <w:szCs w:val="32"/>
        </w:rPr>
        <w:t xml:space="preserve">   　（三）对公民、法人或者其他组织处以较大数额罚款;</w:t>
      </w:r>
    </w:p>
    <w:p w:rsidR="00E47CDA" w:rsidRPr="009145E8" w:rsidRDefault="00E47CDA" w:rsidP="00E47CDA">
      <w:pPr>
        <w:widowControl/>
        <w:spacing w:line="560" w:lineRule="exact"/>
        <w:ind w:firstLineChars="200" w:firstLine="640"/>
        <w:jc w:val="left"/>
        <w:rPr>
          <w:rFonts w:ascii="仿宋_GB2312" w:hAnsi="宋体" w:cs="宋体"/>
          <w:kern w:val="0"/>
          <w:szCs w:val="32"/>
        </w:rPr>
      </w:pPr>
      <w:r w:rsidRPr="009145E8">
        <w:rPr>
          <w:rFonts w:ascii="仿宋_GB2312" w:hAnsi="宋体" w:cs="宋体" w:hint="eastAsia"/>
          <w:kern w:val="0"/>
          <w:szCs w:val="32"/>
        </w:rPr>
        <w:t xml:space="preserve"> （四）没收公民、法人或者其他组织违法所得，数额较大的;</w:t>
      </w:r>
    </w:p>
    <w:p w:rsidR="00E47CDA" w:rsidRPr="009145E8" w:rsidRDefault="00E47CDA" w:rsidP="00E47CDA">
      <w:pPr>
        <w:widowControl/>
        <w:spacing w:line="560" w:lineRule="exact"/>
        <w:jc w:val="left"/>
        <w:rPr>
          <w:rFonts w:ascii="仿宋_GB2312" w:hAnsi="宋体" w:cs="宋体"/>
          <w:kern w:val="0"/>
          <w:szCs w:val="32"/>
        </w:rPr>
      </w:pPr>
      <w:r w:rsidRPr="009145E8">
        <w:rPr>
          <w:rFonts w:ascii="仿宋_GB2312" w:hAnsi="宋体" w:cs="宋体" w:hint="eastAsia"/>
          <w:kern w:val="0"/>
          <w:szCs w:val="32"/>
        </w:rPr>
        <w:t xml:space="preserve">  　 （五）没收公民、法人或者其他组织非法财物，标的金额较大的;</w:t>
      </w:r>
    </w:p>
    <w:p w:rsidR="00E47CDA" w:rsidRPr="009145E8" w:rsidRDefault="00E47CDA" w:rsidP="00E47CDA">
      <w:pPr>
        <w:widowControl/>
        <w:spacing w:line="560" w:lineRule="exact"/>
        <w:ind w:firstLineChars="200" w:firstLine="640"/>
        <w:jc w:val="left"/>
        <w:rPr>
          <w:rFonts w:ascii="仿宋_GB2312" w:hAnsi="宋体" w:cs="宋体"/>
          <w:kern w:val="0"/>
          <w:szCs w:val="32"/>
        </w:rPr>
      </w:pPr>
      <w:r w:rsidRPr="009145E8">
        <w:rPr>
          <w:rFonts w:ascii="仿宋_GB2312" w:hAnsi="宋体" w:cs="宋体" w:hint="eastAsia"/>
          <w:kern w:val="0"/>
          <w:szCs w:val="32"/>
        </w:rPr>
        <w:t xml:space="preserve"> （六）适用听证程序</w:t>
      </w:r>
      <w:proofErr w:type="gramStart"/>
      <w:r w:rsidRPr="009145E8">
        <w:rPr>
          <w:rFonts w:ascii="仿宋_GB2312" w:hAnsi="宋体" w:cs="宋体" w:hint="eastAsia"/>
          <w:kern w:val="0"/>
          <w:szCs w:val="32"/>
        </w:rPr>
        <w:t>作出</w:t>
      </w:r>
      <w:proofErr w:type="gramEnd"/>
      <w:r w:rsidRPr="009145E8">
        <w:rPr>
          <w:rFonts w:ascii="仿宋_GB2312" w:hAnsi="宋体" w:cs="宋体" w:hint="eastAsia"/>
          <w:kern w:val="0"/>
          <w:szCs w:val="32"/>
        </w:rPr>
        <w:t>的行政处罚决定;</w:t>
      </w:r>
    </w:p>
    <w:p w:rsidR="00E47CDA" w:rsidRPr="009145E8" w:rsidRDefault="00E47CDA" w:rsidP="00E47CDA">
      <w:pPr>
        <w:widowControl/>
        <w:spacing w:line="560" w:lineRule="exact"/>
        <w:ind w:firstLineChars="200" w:firstLine="640"/>
        <w:jc w:val="left"/>
        <w:rPr>
          <w:rFonts w:ascii="仿宋_GB2312" w:hAnsi="宋体" w:cs="宋体"/>
          <w:kern w:val="0"/>
          <w:szCs w:val="32"/>
        </w:rPr>
      </w:pPr>
      <w:r w:rsidRPr="009145E8">
        <w:rPr>
          <w:rFonts w:ascii="仿宋_GB2312" w:hAnsi="宋体" w:cs="宋体" w:hint="eastAsia"/>
          <w:kern w:val="0"/>
          <w:szCs w:val="32"/>
        </w:rPr>
        <w:t xml:space="preserve"> （七）其他重大行政处罚决定。</w:t>
      </w:r>
    </w:p>
    <w:p w:rsidR="00E47CDA" w:rsidRPr="009145E8" w:rsidRDefault="00E47CDA" w:rsidP="00E47CDA">
      <w:pPr>
        <w:widowControl/>
        <w:spacing w:line="560" w:lineRule="exact"/>
        <w:ind w:firstLineChars="200" w:firstLine="643"/>
        <w:jc w:val="left"/>
        <w:rPr>
          <w:rFonts w:ascii="仿宋_GB2312" w:hAnsi="宋体" w:cs="宋体"/>
          <w:kern w:val="0"/>
          <w:szCs w:val="32"/>
        </w:rPr>
      </w:pPr>
      <w:r w:rsidRPr="00C52788">
        <w:rPr>
          <w:rFonts w:ascii="仿宋_GB2312" w:cs="宋体" w:hint="eastAsia"/>
          <w:b/>
          <w:kern w:val="0"/>
          <w:szCs w:val="32"/>
        </w:rPr>
        <w:t>第六条</w:t>
      </w:r>
      <w:r w:rsidRPr="009145E8">
        <w:rPr>
          <w:rFonts w:ascii="仿宋_GB2312" w:cs="宋体" w:hint="eastAsia"/>
          <w:kern w:val="0"/>
          <w:szCs w:val="32"/>
        </w:rPr>
        <w:t xml:space="preserve"> </w:t>
      </w:r>
      <w:r w:rsidRPr="009145E8">
        <w:rPr>
          <w:rFonts w:ascii="仿宋_GB2312" w:hAnsi="宋体" w:cs="宋体" w:hint="eastAsia"/>
          <w:kern w:val="0"/>
          <w:szCs w:val="32"/>
        </w:rPr>
        <w:t>重大行政许可决定包括：</w:t>
      </w:r>
    </w:p>
    <w:p w:rsidR="00E47CDA" w:rsidRPr="009145E8" w:rsidRDefault="00E47CDA" w:rsidP="00E47CDA">
      <w:pPr>
        <w:widowControl/>
        <w:spacing w:line="560" w:lineRule="exact"/>
        <w:ind w:firstLineChars="200" w:firstLine="640"/>
        <w:jc w:val="left"/>
        <w:rPr>
          <w:rFonts w:ascii="仿宋_GB2312" w:hAnsi="宋体" w:cs="宋体"/>
          <w:kern w:val="0"/>
          <w:szCs w:val="32"/>
        </w:rPr>
      </w:pPr>
      <w:r w:rsidRPr="009145E8">
        <w:rPr>
          <w:rFonts w:ascii="仿宋_GB2312" w:hAnsi="宋体" w:cs="宋体" w:hint="eastAsia"/>
          <w:kern w:val="0"/>
          <w:szCs w:val="32"/>
        </w:rPr>
        <w:t>（一）民办学校（含民办中小学、民办幼儿园、民办非学历教育培训机构，除以职业技能为主的职业资格培训机构外）设立、变更、终止；</w:t>
      </w:r>
    </w:p>
    <w:p w:rsidR="00E47CDA" w:rsidRPr="009145E8" w:rsidRDefault="00E47CDA" w:rsidP="00E47CDA">
      <w:pPr>
        <w:widowControl/>
        <w:spacing w:line="560" w:lineRule="exact"/>
        <w:ind w:firstLineChars="200" w:firstLine="640"/>
        <w:jc w:val="left"/>
        <w:rPr>
          <w:rFonts w:ascii="仿宋_GB2312" w:hAnsi="宋体" w:cs="宋体"/>
          <w:kern w:val="0"/>
          <w:szCs w:val="32"/>
        </w:rPr>
      </w:pPr>
      <w:r w:rsidRPr="009145E8">
        <w:rPr>
          <w:rFonts w:ascii="仿宋_GB2312" w:hAnsi="宋体" w:cs="宋体" w:hint="eastAsia"/>
          <w:kern w:val="0"/>
          <w:szCs w:val="32"/>
        </w:rPr>
        <w:t>（</w:t>
      </w:r>
      <w:r>
        <w:rPr>
          <w:rFonts w:ascii="仿宋_GB2312" w:hAnsi="宋体" w:cs="宋体" w:hint="eastAsia"/>
          <w:kern w:val="0"/>
          <w:szCs w:val="32"/>
        </w:rPr>
        <w:t>二</w:t>
      </w:r>
      <w:r w:rsidRPr="009145E8">
        <w:rPr>
          <w:rFonts w:ascii="仿宋_GB2312" w:hAnsi="宋体" w:cs="宋体" w:hint="eastAsia"/>
          <w:kern w:val="0"/>
          <w:szCs w:val="32"/>
        </w:rPr>
        <w:t>）</w:t>
      </w:r>
      <w:proofErr w:type="gramStart"/>
      <w:r w:rsidRPr="009145E8">
        <w:rPr>
          <w:rFonts w:ascii="仿宋_GB2312" w:hAnsi="宋体" w:cs="宋体" w:hint="eastAsia"/>
          <w:kern w:val="0"/>
          <w:szCs w:val="32"/>
        </w:rPr>
        <w:t>作出</w:t>
      </w:r>
      <w:proofErr w:type="gramEnd"/>
      <w:r w:rsidRPr="009145E8">
        <w:rPr>
          <w:rFonts w:ascii="仿宋_GB2312" w:hAnsi="宋体" w:cs="宋体" w:hint="eastAsia"/>
          <w:kern w:val="0"/>
          <w:szCs w:val="32"/>
        </w:rPr>
        <w:t>不予许可的行政许可决定;</w:t>
      </w:r>
    </w:p>
    <w:p w:rsidR="00E47CDA" w:rsidRPr="009145E8" w:rsidRDefault="00E47CDA" w:rsidP="00E47CDA">
      <w:pPr>
        <w:widowControl/>
        <w:spacing w:line="560" w:lineRule="exact"/>
        <w:ind w:firstLineChars="200" w:firstLine="640"/>
        <w:jc w:val="left"/>
        <w:rPr>
          <w:rFonts w:ascii="仿宋_GB2312" w:hAnsi="宋体" w:cs="宋体"/>
          <w:kern w:val="0"/>
          <w:szCs w:val="32"/>
        </w:rPr>
      </w:pPr>
      <w:r w:rsidRPr="009145E8">
        <w:rPr>
          <w:rFonts w:ascii="仿宋_GB2312" w:hAnsi="宋体" w:cs="宋体" w:hint="eastAsia"/>
          <w:kern w:val="0"/>
          <w:szCs w:val="32"/>
        </w:rPr>
        <w:t>（</w:t>
      </w:r>
      <w:r>
        <w:rPr>
          <w:rFonts w:ascii="仿宋_GB2312" w:hAnsi="宋体" w:cs="宋体" w:hint="eastAsia"/>
          <w:kern w:val="0"/>
          <w:szCs w:val="32"/>
        </w:rPr>
        <w:t>三</w:t>
      </w:r>
      <w:r w:rsidRPr="009145E8">
        <w:rPr>
          <w:rFonts w:ascii="仿宋_GB2312" w:hAnsi="宋体" w:cs="宋体" w:hint="eastAsia"/>
          <w:kern w:val="0"/>
          <w:szCs w:val="32"/>
        </w:rPr>
        <w:t>）适用听证程序</w:t>
      </w:r>
      <w:proofErr w:type="gramStart"/>
      <w:r w:rsidRPr="009145E8">
        <w:rPr>
          <w:rFonts w:ascii="仿宋_GB2312" w:hAnsi="宋体" w:cs="宋体" w:hint="eastAsia"/>
          <w:kern w:val="0"/>
          <w:szCs w:val="32"/>
        </w:rPr>
        <w:t>作出</w:t>
      </w:r>
      <w:proofErr w:type="gramEnd"/>
      <w:r w:rsidRPr="009145E8">
        <w:rPr>
          <w:rFonts w:ascii="仿宋_GB2312" w:hAnsi="宋体" w:cs="宋体" w:hint="eastAsia"/>
          <w:kern w:val="0"/>
          <w:szCs w:val="32"/>
        </w:rPr>
        <w:t>的行政许可决定;</w:t>
      </w:r>
    </w:p>
    <w:p w:rsidR="00E47CDA" w:rsidRPr="009145E8" w:rsidRDefault="00E47CDA" w:rsidP="00E47CDA">
      <w:pPr>
        <w:widowControl/>
        <w:spacing w:line="560" w:lineRule="exact"/>
        <w:ind w:firstLineChars="200" w:firstLine="640"/>
        <w:jc w:val="left"/>
        <w:rPr>
          <w:rFonts w:ascii="仿宋_GB2312" w:hAnsi="宋体" w:cs="宋体"/>
          <w:kern w:val="0"/>
          <w:szCs w:val="32"/>
        </w:rPr>
      </w:pPr>
      <w:r w:rsidRPr="009145E8">
        <w:rPr>
          <w:rFonts w:ascii="仿宋_GB2312" w:hAnsi="宋体" w:cs="宋体" w:hint="eastAsia"/>
          <w:kern w:val="0"/>
          <w:szCs w:val="32"/>
        </w:rPr>
        <w:t>（</w:t>
      </w:r>
      <w:r>
        <w:rPr>
          <w:rFonts w:ascii="仿宋_GB2312" w:hAnsi="宋体" w:cs="宋体" w:hint="eastAsia"/>
          <w:kern w:val="0"/>
          <w:szCs w:val="32"/>
        </w:rPr>
        <w:t>四</w:t>
      </w:r>
      <w:r w:rsidRPr="009145E8">
        <w:rPr>
          <w:rFonts w:ascii="仿宋_GB2312" w:hAnsi="宋体" w:cs="宋体" w:hint="eastAsia"/>
          <w:kern w:val="0"/>
          <w:szCs w:val="32"/>
        </w:rPr>
        <w:t>）其他重大行政许可决定。</w:t>
      </w:r>
    </w:p>
    <w:p w:rsidR="00E47CDA" w:rsidRPr="009145E8" w:rsidRDefault="00E47CDA" w:rsidP="00E47CDA">
      <w:pPr>
        <w:widowControl/>
        <w:spacing w:line="560" w:lineRule="exact"/>
        <w:ind w:firstLineChars="200" w:firstLine="643"/>
        <w:jc w:val="left"/>
        <w:rPr>
          <w:rFonts w:ascii="仿宋_GB2312" w:hAnsi="宋体" w:cs="宋体"/>
          <w:kern w:val="0"/>
          <w:szCs w:val="32"/>
        </w:rPr>
      </w:pPr>
      <w:r w:rsidRPr="00C52788">
        <w:rPr>
          <w:rFonts w:ascii="仿宋_GB2312" w:hAnsi="宋体" w:cs="宋体" w:hint="eastAsia"/>
          <w:b/>
          <w:kern w:val="0"/>
          <w:szCs w:val="32"/>
        </w:rPr>
        <w:t>第七条</w:t>
      </w:r>
      <w:r w:rsidRPr="009145E8">
        <w:rPr>
          <w:rFonts w:ascii="仿宋_GB2312" w:hAnsi="宋体" w:cs="宋体" w:hint="eastAsia"/>
          <w:kern w:val="0"/>
          <w:szCs w:val="32"/>
        </w:rPr>
        <w:t xml:space="preserve"> </w:t>
      </w:r>
      <w:r>
        <w:rPr>
          <w:rFonts w:ascii="仿宋_GB2312" w:hAnsi="宋体" w:cs="宋体" w:hint="eastAsia"/>
          <w:kern w:val="0"/>
          <w:szCs w:val="32"/>
        </w:rPr>
        <w:t>承办科室</w:t>
      </w:r>
      <w:r w:rsidRPr="009145E8">
        <w:rPr>
          <w:rFonts w:ascii="仿宋_GB2312" w:hAnsi="宋体" w:cs="宋体" w:hint="eastAsia"/>
          <w:kern w:val="0"/>
          <w:szCs w:val="32"/>
        </w:rPr>
        <w:t>对拟</w:t>
      </w:r>
      <w:r>
        <w:rPr>
          <w:rFonts w:ascii="仿宋_GB2312" w:hAnsi="宋体" w:cs="宋体" w:hint="eastAsia"/>
          <w:kern w:val="0"/>
          <w:szCs w:val="32"/>
        </w:rPr>
        <w:t>作</w:t>
      </w:r>
      <w:r w:rsidRPr="009145E8">
        <w:rPr>
          <w:rFonts w:ascii="仿宋_GB2312" w:hAnsi="宋体" w:cs="宋体" w:hint="eastAsia"/>
          <w:kern w:val="0"/>
          <w:szCs w:val="32"/>
        </w:rPr>
        <w:t>出的行政执法决定</w:t>
      </w:r>
      <w:r>
        <w:rPr>
          <w:rFonts w:ascii="仿宋_GB2312" w:hAnsi="宋体" w:cs="宋体" w:hint="eastAsia"/>
          <w:kern w:val="0"/>
          <w:szCs w:val="32"/>
        </w:rPr>
        <w:t>是否属于重大行政执法决定范围难以确定的，可先征询德安与政策法规科</w:t>
      </w:r>
      <w:r w:rsidRPr="009145E8">
        <w:rPr>
          <w:rFonts w:ascii="仿宋_GB2312" w:hAnsi="宋体" w:cs="宋体" w:hint="eastAsia"/>
          <w:kern w:val="0"/>
          <w:szCs w:val="32"/>
        </w:rPr>
        <w:t>意见；</w:t>
      </w:r>
      <w:r>
        <w:rPr>
          <w:rFonts w:ascii="仿宋_GB2312" w:hAnsi="宋体" w:cs="宋体" w:hint="eastAsia"/>
          <w:kern w:val="0"/>
          <w:szCs w:val="32"/>
        </w:rPr>
        <w:t>承办科室</w:t>
      </w:r>
      <w:r w:rsidRPr="009145E8">
        <w:rPr>
          <w:rFonts w:ascii="仿宋_GB2312" w:hAnsi="宋体" w:cs="宋体" w:hint="eastAsia"/>
          <w:kern w:val="0"/>
          <w:szCs w:val="32"/>
        </w:rPr>
        <w:t>与</w:t>
      </w:r>
      <w:r>
        <w:rPr>
          <w:rFonts w:ascii="仿宋_GB2312" w:hAnsi="宋体" w:cs="宋体" w:hint="eastAsia"/>
          <w:kern w:val="0"/>
          <w:szCs w:val="32"/>
        </w:rPr>
        <w:t>德安与政策法规</w:t>
      </w:r>
      <w:proofErr w:type="gramStart"/>
      <w:r>
        <w:rPr>
          <w:rFonts w:ascii="仿宋_GB2312" w:hAnsi="宋体" w:cs="宋体" w:hint="eastAsia"/>
          <w:kern w:val="0"/>
          <w:szCs w:val="32"/>
        </w:rPr>
        <w:t>科</w:t>
      </w:r>
      <w:r w:rsidRPr="009145E8">
        <w:rPr>
          <w:rFonts w:ascii="仿宋_GB2312" w:hAnsi="宋体" w:cs="宋体" w:hint="eastAsia"/>
          <w:kern w:val="0"/>
          <w:szCs w:val="32"/>
        </w:rPr>
        <w:t>意见</w:t>
      </w:r>
      <w:proofErr w:type="gramEnd"/>
      <w:r w:rsidRPr="009145E8">
        <w:rPr>
          <w:rFonts w:ascii="仿宋_GB2312" w:hAnsi="宋体" w:cs="宋体" w:hint="eastAsia"/>
          <w:kern w:val="0"/>
          <w:szCs w:val="32"/>
        </w:rPr>
        <w:t>不一致的，</w:t>
      </w:r>
      <w:r>
        <w:rPr>
          <w:rFonts w:ascii="仿宋_GB2312" w:hAnsi="宋体" w:cs="宋体" w:hint="eastAsia"/>
          <w:kern w:val="0"/>
          <w:szCs w:val="32"/>
        </w:rPr>
        <w:t>逐级</w:t>
      </w:r>
      <w:r w:rsidRPr="009145E8">
        <w:rPr>
          <w:rFonts w:ascii="仿宋_GB2312" w:hAnsi="宋体" w:cs="宋体" w:hint="eastAsia"/>
          <w:kern w:val="0"/>
          <w:szCs w:val="32"/>
        </w:rPr>
        <w:t>报请局长确定。</w:t>
      </w:r>
    </w:p>
    <w:p w:rsidR="00E47CDA" w:rsidRDefault="00E47CDA" w:rsidP="00E47CDA">
      <w:pPr>
        <w:widowControl/>
        <w:spacing w:line="560" w:lineRule="exact"/>
        <w:ind w:firstLineChars="200" w:firstLine="643"/>
        <w:jc w:val="left"/>
        <w:rPr>
          <w:rFonts w:ascii="仿宋_GB2312" w:hAnsi="宋体" w:cs="宋体"/>
          <w:kern w:val="0"/>
          <w:szCs w:val="32"/>
        </w:rPr>
      </w:pPr>
      <w:r w:rsidRPr="00C52788">
        <w:rPr>
          <w:rFonts w:ascii="仿宋_GB2312" w:cs="宋体" w:hint="eastAsia"/>
          <w:b/>
          <w:kern w:val="0"/>
          <w:szCs w:val="32"/>
        </w:rPr>
        <w:lastRenderedPageBreak/>
        <w:t>第八条</w:t>
      </w:r>
      <w:r w:rsidRPr="009145E8">
        <w:rPr>
          <w:rFonts w:ascii="仿宋_GB2312" w:hAnsi="宋体" w:cs="宋体" w:hint="eastAsia"/>
          <w:kern w:val="0"/>
          <w:szCs w:val="32"/>
        </w:rPr>
        <w:t xml:space="preserve"> </w:t>
      </w:r>
      <w:r>
        <w:rPr>
          <w:rFonts w:ascii="仿宋_GB2312" w:hAnsi="宋体" w:cs="宋体" w:hint="eastAsia"/>
          <w:kern w:val="0"/>
          <w:szCs w:val="32"/>
        </w:rPr>
        <w:t>重大行政执法事项调查取证完毕，承办科室研究提出处理意见后，应当</w:t>
      </w:r>
      <w:r w:rsidRPr="009145E8">
        <w:rPr>
          <w:rFonts w:ascii="仿宋_GB2312" w:hAnsi="宋体" w:cs="宋体" w:hint="eastAsia"/>
          <w:kern w:val="0"/>
          <w:szCs w:val="32"/>
        </w:rPr>
        <w:t>在</w:t>
      </w:r>
      <w:r>
        <w:rPr>
          <w:rFonts w:ascii="仿宋_GB2312" w:hAnsi="宋体" w:cs="宋体" w:hint="eastAsia"/>
          <w:kern w:val="0"/>
          <w:szCs w:val="32"/>
        </w:rPr>
        <w:t>提</w:t>
      </w:r>
      <w:r w:rsidRPr="009145E8">
        <w:rPr>
          <w:rFonts w:ascii="仿宋_GB2312" w:hAnsi="宋体" w:cs="宋体" w:hint="eastAsia"/>
          <w:kern w:val="0"/>
          <w:szCs w:val="32"/>
        </w:rPr>
        <w:t>请局长或局</w:t>
      </w:r>
      <w:r>
        <w:rPr>
          <w:rFonts w:ascii="仿宋_GB2312" w:hAnsi="宋体" w:cs="宋体" w:hint="eastAsia"/>
          <w:kern w:val="0"/>
          <w:szCs w:val="32"/>
        </w:rPr>
        <w:t>行政领导</w:t>
      </w:r>
      <w:r w:rsidRPr="009145E8">
        <w:rPr>
          <w:rFonts w:ascii="仿宋_GB2312" w:hAnsi="宋体" w:cs="宋体" w:hint="eastAsia"/>
          <w:kern w:val="0"/>
          <w:szCs w:val="32"/>
        </w:rPr>
        <w:t>班子集体讨论决定</w:t>
      </w:r>
      <w:proofErr w:type="gramStart"/>
      <w:r w:rsidRPr="009145E8">
        <w:rPr>
          <w:rFonts w:ascii="仿宋_GB2312" w:hAnsi="宋体" w:cs="宋体" w:hint="eastAsia"/>
          <w:kern w:val="0"/>
          <w:szCs w:val="32"/>
        </w:rPr>
        <w:t>作出</w:t>
      </w:r>
      <w:proofErr w:type="gramEnd"/>
      <w:r w:rsidRPr="009145E8">
        <w:rPr>
          <w:rFonts w:ascii="仿宋_GB2312" w:hAnsi="宋体" w:cs="宋体" w:hint="eastAsia"/>
          <w:kern w:val="0"/>
          <w:szCs w:val="32"/>
        </w:rPr>
        <w:t>重大行政执法决定</w:t>
      </w:r>
      <w:r>
        <w:rPr>
          <w:rFonts w:ascii="仿宋_GB2312" w:hAnsi="宋体" w:cs="宋体" w:hint="eastAsia"/>
          <w:kern w:val="0"/>
          <w:szCs w:val="32"/>
        </w:rPr>
        <w:t>之</w:t>
      </w:r>
      <w:r w:rsidRPr="009145E8">
        <w:rPr>
          <w:rFonts w:ascii="仿宋_GB2312" w:hAnsi="宋体" w:cs="宋体" w:hint="eastAsia"/>
          <w:kern w:val="0"/>
          <w:szCs w:val="32"/>
        </w:rPr>
        <w:t>前，</w:t>
      </w:r>
      <w:r>
        <w:rPr>
          <w:rFonts w:ascii="仿宋_GB2312" w:hAnsi="宋体" w:cs="宋体" w:hint="eastAsia"/>
          <w:kern w:val="0"/>
          <w:szCs w:val="32"/>
        </w:rPr>
        <w:t>提交法制审核。</w:t>
      </w:r>
    </w:p>
    <w:p w:rsidR="00E47CDA" w:rsidRPr="009145E8" w:rsidRDefault="00E47CDA" w:rsidP="00E47CDA">
      <w:pPr>
        <w:widowControl/>
        <w:spacing w:line="560" w:lineRule="exact"/>
        <w:ind w:firstLineChars="200" w:firstLine="643"/>
        <w:jc w:val="left"/>
        <w:rPr>
          <w:rFonts w:ascii="仿宋_GB2312" w:hAnsi="宋体" w:cs="宋体"/>
          <w:kern w:val="0"/>
          <w:szCs w:val="32"/>
        </w:rPr>
      </w:pPr>
      <w:r w:rsidRPr="00C52788">
        <w:rPr>
          <w:rFonts w:ascii="仿宋_GB2312" w:hAnsi="宋体" w:cs="宋体" w:hint="eastAsia"/>
          <w:b/>
          <w:kern w:val="0"/>
          <w:szCs w:val="32"/>
        </w:rPr>
        <w:t>第九条</w:t>
      </w:r>
      <w:r>
        <w:rPr>
          <w:rFonts w:ascii="仿宋_GB2312" w:hAnsi="宋体" w:cs="宋体" w:hint="eastAsia"/>
          <w:kern w:val="0"/>
          <w:szCs w:val="32"/>
        </w:rPr>
        <w:t xml:space="preserve"> 提交法制审核，应当向德安与政策法规科提交</w:t>
      </w:r>
      <w:r w:rsidRPr="009145E8">
        <w:rPr>
          <w:rFonts w:ascii="仿宋_GB2312" w:hAnsi="宋体" w:cs="宋体" w:hint="eastAsia"/>
          <w:kern w:val="0"/>
          <w:szCs w:val="32"/>
        </w:rPr>
        <w:t>以下材料和相关情况：</w:t>
      </w:r>
    </w:p>
    <w:p w:rsidR="00E47CDA" w:rsidRPr="009145E8" w:rsidRDefault="00E47CDA" w:rsidP="00E47CDA">
      <w:pPr>
        <w:widowControl/>
        <w:spacing w:line="560" w:lineRule="exact"/>
        <w:ind w:firstLineChars="200" w:firstLine="640"/>
        <w:jc w:val="left"/>
        <w:rPr>
          <w:rFonts w:ascii="仿宋_GB2312" w:hAnsi="宋体" w:cs="宋体"/>
          <w:kern w:val="0"/>
          <w:szCs w:val="32"/>
        </w:rPr>
      </w:pPr>
      <w:r w:rsidRPr="009145E8">
        <w:rPr>
          <w:rFonts w:ascii="仿宋_GB2312" w:hAnsi="宋体" w:cs="宋体" w:hint="eastAsia"/>
          <w:kern w:val="0"/>
          <w:szCs w:val="32"/>
        </w:rPr>
        <w:t>（一）拟</w:t>
      </w:r>
      <w:r>
        <w:rPr>
          <w:rFonts w:ascii="仿宋_GB2312" w:hAnsi="宋体" w:cs="宋体" w:hint="eastAsia"/>
          <w:kern w:val="0"/>
          <w:szCs w:val="32"/>
        </w:rPr>
        <w:t>作出的行政执法决定，及其事实、证据、法律依据、行政裁量权适用规则；</w:t>
      </w:r>
    </w:p>
    <w:p w:rsidR="00E47CDA" w:rsidRDefault="00E47CDA" w:rsidP="00E47CDA">
      <w:pPr>
        <w:widowControl/>
        <w:spacing w:line="560" w:lineRule="exact"/>
        <w:ind w:firstLineChars="200" w:firstLine="640"/>
        <w:jc w:val="left"/>
        <w:rPr>
          <w:rFonts w:ascii="仿宋_GB2312" w:hAnsi="宋体" w:cs="宋体"/>
          <w:kern w:val="0"/>
          <w:szCs w:val="32"/>
        </w:rPr>
      </w:pPr>
      <w:r w:rsidRPr="009145E8">
        <w:rPr>
          <w:rFonts w:ascii="仿宋_GB2312" w:hAnsi="宋体" w:cs="宋体" w:hint="eastAsia"/>
          <w:kern w:val="0"/>
          <w:szCs w:val="32"/>
        </w:rPr>
        <w:t>（</w:t>
      </w:r>
      <w:r>
        <w:rPr>
          <w:rFonts w:ascii="仿宋_GB2312" w:hAnsi="宋体" w:cs="宋体" w:hint="eastAsia"/>
          <w:kern w:val="0"/>
          <w:szCs w:val="32"/>
        </w:rPr>
        <w:t>二</w:t>
      </w:r>
      <w:r w:rsidRPr="009145E8">
        <w:rPr>
          <w:rFonts w:ascii="仿宋_GB2312" w:hAnsi="宋体" w:cs="宋体" w:hint="eastAsia"/>
          <w:kern w:val="0"/>
          <w:szCs w:val="32"/>
        </w:rPr>
        <w:t>）</w:t>
      </w:r>
      <w:r>
        <w:rPr>
          <w:rFonts w:ascii="仿宋_GB2312" w:hAnsi="宋体" w:cs="宋体" w:hint="eastAsia"/>
          <w:kern w:val="0"/>
          <w:szCs w:val="32"/>
        </w:rPr>
        <w:t>调查取证记录。</w:t>
      </w:r>
    </w:p>
    <w:p w:rsidR="00E47CDA" w:rsidRPr="009145E8" w:rsidRDefault="00E47CDA" w:rsidP="00E47CDA">
      <w:pPr>
        <w:widowControl/>
        <w:spacing w:line="560" w:lineRule="exact"/>
        <w:ind w:firstLineChars="200" w:firstLine="640"/>
        <w:jc w:val="left"/>
        <w:rPr>
          <w:rFonts w:ascii="仿宋_GB2312" w:hAnsi="宋体" w:cs="宋体"/>
          <w:kern w:val="0"/>
          <w:szCs w:val="32"/>
        </w:rPr>
      </w:pPr>
      <w:r>
        <w:rPr>
          <w:rFonts w:ascii="仿宋_GB2312" w:hAnsi="宋体" w:cs="宋体" w:hint="eastAsia"/>
          <w:kern w:val="0"/>
          <w:szCs w:val="32"/>
        </w:rPr>
        <w:t>如有下列材料，一并提供：</w:t>
      </w:r>
    </w:p>
    <w:p w:rsidR="00E47CDA" w:rsidRPr="009145E8" w:rsidRDefault="00E47CDA" w:rsidP="00E47CDA">
      <w:pPr>
        <w:widowControl/>
        <w:spacing w:line="560" w:lineRule="exact"/>
        <w:ind w:firstLineChars="200" w:firstLine="640"/>
        <w:jc w:val="left"/>
        <w:rPr>
          <w:rFonts w:ascii="仿宋_GB2312" w:hAnsi="宋体" w:cs="宋体"/>
          <w:kern w:val="0"/>
          <w:szCs w:val="32"/>
        </w:rPr>
      </w:pPr>
      <w:r>
        <w:rPr>
          <w:rFonts w:ascii="仿宋_GB2312" w:hAnsi="宋体" w:cs="宋体" w:hint="eastAsia"/>
          <w:kern w:val="0"/>
          <w:szCs w:val="32"/>
        </w:rPr>
        <w:t>1.</w:t>
      </w:r>
      <w:r w:rsidRPr="009145E8">
        <w:rPr>
          <w:rFonts w:ascii="仿宋_GB2312" w:hAnsi="宋体" w:cs="宋体" w:hint="eastAsia"/>
          <w:kern w:val="0"/>
          <w:szCs w:val="32"/>
        </w:rPr>
        <w:t>听证笔录</w:t>
      </w:r>
      <w:r>
        <w:rPr>
          <w:rFonts w:ascii="仿宋_GB2312" w:hAnsi="宋体" w:cs="宋体" w:hint="eastAsia"/>
          <w:kern w:val="0"/>
          <w:szCs w:val="32"/>
        </w:rPr>
        <w:t>、听证报告</w:t>
      </w:r>
      <w:r w:rsidRPr="009145E8">
        <w:rPr>
          <w:rFonts w:ascii="仿宋_GB2312" w:hAnsi="宋体" w:cs="宋体" w:hint="eastAsia"/>
          <w:kern w:val="0"/>
          <w:szCs w:val="32"/>
        </w:rPr>
        <w:t>；</w:t>
      </w:r>
    </w:p>
    <w:p w:rsidR="00E47CDA" w:rsidRPr="009145E8" w:rsidRDefault="00E47CDA" w:rsidP="00E47CDA">
      <w:pPr>
        <w:widowControl/>
        <w:spacing w:line="560" w:lineRule="exact"/>
        <w:ind w:firstLineChars="200" w:firstLine="640"/>
        <w:jc w:val="left"/>
        <w:rPr>
          <w:rFonts w:ascii="仿宋_GB2312" w:hAnsi="宋体" w:cs="宋体"/>
          <w:kern w:val="0"/>
          <w:szCs w:val="32"/>
        </w:rPr>
      </w:pPr>
      <w:r>
        <w:rPr>
          <w:rFonts w:ascii="仿宋_GB2312" w:hAnsi="宋体" w:cs="宋体" w:hint="eastAsia"/>
          <w:kern w:val="0"/>
          <w:szCs w:val="32"/>
        </w:rPr>
        <w:t>2.风险评估报告</w:t>
      </w:r>
      <w:r w:rsidRPr="009145E8">
        <w:rPr>
          <w:rFonts w:ascii="仿宋_GB2312" w:hAnsi="宋体" w:cs="宋体" w:hint="eastAsia"/>
          <w:kern w:val="0"/>
          <w:szCs w:val="32"/>
        </w:rPr>
        <w:t>；</w:t>
      </w:r>
    </w:p>
    <w:p w:rsidR="00E47CDA" w:rsidRPr="009145E8" w:rsidRDefault="00E47CDA" w:rsidP="00E47CDA">
      <w:pPr>
        <w:widowControl/>
        <w:spacing w:line="560" w:lineRule="exact"/>
        <w:ind w:firstLineChars="200" w:firstLine="640"/>
        <w:jc w:val="left"/>
        <w:rPr>
          <w:rFonts w:ascii="仿宋_GB2312" w:hAnsi="宋体" w:cs="宋体"/>
          <w:kern w:val="0"/>
          <w:szCs w:val="32"/>
        </w:rPr>
      </w:pPr>
      <w:r>
        <w:rPr>
          <w:rFonts w:ascii="仿宋_GB2312" w:hAnsi="宋体" w:cs="宋体" w:hint="eastAsia"/>
          <w:kern w:val="0"/>
          <w:szCs w:val="32"/>
        </w:rPr>
        <w:t>3.</w:t>
      </w:r>
      <w:r w:rsidRPr="009145E8">
        <w:rPr>
          <w:rFonts w:ascii="仿宋_GB2312" w:hAnsi="宋体" w:cs="宋体" w:hint="eastAsia"/>
          <w:kern w:val="0"/>
          <w:szCs w:val="32"/>
        </w:rPr>
        <w:t>专家</w:t>
      </w:r>
      <w:r>
        <w:rPr>
          <w:rFonts w:ascii="仿宋_GB2312" w:hAnsi="宋体" w:cs="宋体" w:hint="eastAsia"/>
          <w:kern w:val="0"/>
          <w:szCs w:val="32"/>
        </w:rPr>
        <w:t>论证报告</w:t>
      </w:r>
      <w:r w:rsidRPr="009145E8">
        <w:rPr>
          <w:rFonts w:ascii="仿宋_GB2312" w:hAnsi="宋体" w:cs="宋体" w:hint="eastAsia"/>
          <w:kern w:val="0"/>
          <w:szCs w:val="32"/>
        </w:rPr>
        <w:t>；</w:t>
      </w:r>
    </w:p>
    <w:p w:rsidR="00E47CDA" w:rsidRDefault="00E47CDA" w:rsidP="00E47CDA">
      <w:pPr>
        <w:widowControl/>
        <w:spacing w:line="560" w:lineRule="exact"/>
        <w:ind w:firstLineChars="200" w:firstLine="643"/>
        <w:jc w:val="left"/>
        <w:rPr>
          <w:rFonts w:ascii="仿宋_GB2312" w:hAnsi="宋体" w:cs="宋体"/>
          <w:kern w:val="0"/>
          <w:szCs w:val="32"/>
        </w:rPr>
      </w:pPr>
      <w:r w:rsidRPr="00C52788">
        <w:rPr>
          <w:rFonts w:ascii="仿宋_GB2312" w:cs="宋体" w:hint="eastAsia"/>
          <w:b/>
          <w:kern w:val="0"/>
          <w:szCs w:val="32"/>
        </w:rPr>
        <w:t>第十条</w:t>
      </w:r>
      <w:r>
        <w:rPr>
          <w:rFonts w:ascii="仿宋_GB2312" w:hAnsi="宋体" w:cs="宋体" w:hint="eastAsia"/>
          <w:kern w:val="0"/>
          <w:szCs w:val="32"/>
        </w:rPr>
        <w:t xml:space="preserve"> </w:t>
      </w:r>
      <w:r w:rsidRPr="009145E8">
        <w:rPr>
          <w:rFonts w:ascii="仿宋_GB2312" w:hAnsi="宋体" w:cs="宋体" w:hint="eastAsia"/>
          <w:kern w:val="0"/>
          <w:szCs w:val="32"/>
        </w:rPr>
        <w:t>重大行政执法决定</w:t>
      </w:r>
      <w:r>
        <w:rPr>
          <w:rFonts w:ascii="仿宋_GB2312" w:hAnsi="宋体" w:cs="宋体" w:hint="eastAsia"/>
          <w:kern w:val="0"/>
          <w:szCs w:val="32"/>
        </w:rPr>
        <w:t>法制审核以书面审查为主</w:t>
      </w:r>
      <w:r w:rsidRPr="009145E8">
        <w:rPr>
          <w:rFonts w:ascii="仿宋_GB2312" w:hAnsi="宋体" w:cs="宋体" w:hint="eastAsia"/>
          <w:kern w:val="0"/>
          <w:szCs w:val="32"/>
        </w:rPr>
        <w:t>，</w:t>
      </w:r>
      <w:r>
        <w:rPr>
          <w:rFonts w:ascii="仿宋_GB2312" w:hAnsi="宋体" w:cs="宋体" w:hint="eastAsia"/>
          <w:kern w:val="0"/>
          <w:szCs w:val="32"/>
        </w:rPr>
        <w:t>必要时可以调查核实有关情况。</w:t>
      </w:r>
    </w:p>
    <w:p w:rsidR="00E47CDA" w:rsidRPr="009145E8" w:rsidRDefault="00E47CDA" w:rsidP="00E47CDA">
      <w:pPr>
        <w:widowControl/>
        <w:spacing w:line="560" w:lineRule="exact"/>
        <w:ind w:firstLineChars="200" w:firstLine="643"/>
        <w:jc w:val="left"/>
        <w:rPr>
          <w:rFonts w:ascii="仿宋_GB2312" w:hAnsi="宋体" w:cs="宋体"/>
          <w:kern w:val="0"/>
          <w:szCs w:val="21"/>
        </w:rPr>
      </w:pPr>
      <w:r w:rsidRPr="00C52788">
        <w:rPr>
          <w:rFonts w:ascii="仿宋_GB2312" w:hAnsi="宋体" w:cs="宋体" w:hint="eastAsia"/>
          <w:b/>
          <w:kern w:val="0"/>
          <w:szCs w:val="32"/>
        </w:rPr>
        <w:t>第十</w:t>
      </w:r>
      <w:r w:rsidRPr="00C52788">
        <w:rPr>
          <w:rFonts w:ascii="仿宋_GB2312" w:cs="宋体" w:hint="eastAsia"/>
          <w:b/>
          <w:kern w:val="0"/>
          <w:szCs w:val="32"/>
        </w:rPr>
        <w:t>一</w:t>
      </w:r>
      <w:r w:rsidRPr="00C52788">
        <w:rPr>
          <w:rFonts w:ascii="仿宋_GB2312" w:hAnsi="宋体" w:cs="宋体" w:hint="eastAsia"/>
          <w:b/>
          <w:kern w:val="0"/>
          <w:szCs w:val="32"/>
        </w:rPr>
        <w:t>条</w:t>
      </w:r>
      <w:r>
        <w:rPr>
          <w:rFonts w:ascii="仿宋_GB2312" w:hAnsi="宋体" w:cs="宋体" w:hint="eastAsia"/>
          <w:kern w:val="0"/>
          <w:szCs w:val="32"/>
        </w:rPr>
        <w:t xml:space="preserve"> </w:t>
      </w:r>
      <w:r w:rsidRPr="009145E8">
        <w:rPr>
          <w:rFonts w:ascii="仿宋_GB2312" w:hAnsi="宋体" w:cs="宋体" w:hint="eastAsia"/>
          <w:kern w:val="0"/>
          <w:szCs w:val="32"/>
        </w:rPr>
        <w:t>重大行政执法决定法制审核</w:t>
      </w:r>
      <w:r>
        <w:rPr>
          <w:rFonts w:ascii="仿宋_GB2312" w:hAnsi="宋体" w:cs="宋体" w:hint="eastAsia"/>
          <w:kern w:val="0"/>
          <w:szCs w:val="32"/>
        </w:rPr>
        <w:t>主要</w:t>
      </w:r>
      <w:r w:rsidRPr="009145E8">
        <w:rPr>
          <w:rFonts w:ascii="仿宋_GB2312" w:hAnsi="宋体" w:cs="宋体" w:hint="eastAsia"/>
          <w:kern w:val="0"/>
          <w:szCs w:val="32"/>
        </w:rPr>
        <w:t>包括：</w:t>
      </w:r>
    </w:p>
    <w:p w:rsidR="00E47CDA" w:rsidRPr="009145E8" w:rsidRDefault="00E47CDA" w:rsidP="00E47CDA">
      <w:pPr>
        <w:widowControl/>
        <w:spacing w:line="560" w:lineRule="exact"/>
        <w:ind w:firstLineChars="200" w:firstLine="640"/>
        <w:jc w:val="left"/>
        <w:rPr>
          <w:rFonts w:ascii="仿宋_GB2312" w:hAnsi="宋体" w:cs="宋体"/>
          <w:kern w:val="0"/>
          <w:szCs w:val="32"/>
        </w:rPr>
      </w:pPr>
      <w:r w:rsidRPr="009145E8">
        <w:rPr>
          <w:rFonts w:ascii="仿宋_GB2312" w:hAnsi="宋体" w:cs="宋体" w:hint="eastAsia"/>
          <w:kern w:val="0"/>
          <w:szCs w:val="32"/>
        </w:rPr>
        <w:t>（一）</w:t>
      </w:r>
      <w:r>
        <w:rPr>
          <w:rFonts w:ascii="仿宋_GB2312" w:hAnsi="宋体" w:cs="宋体" w:hint="eastAsia"/>
          <w:kern w:val="0"/>
          <w:szCs w:val="32"/>
        </w:rPr>
        <w:t>执法主体、执法人员资格；</w:t>
      </w:r>
    </w:p>
    <w:p w:rsidR="00E47CDA" w:rsidRPr="009145E8" w:rsidRDefault="00E47CDA" w:rsidP="00E47CDA">
      <w:pPr>
        <w:widowControl/>
        <w:spacing w:line="560" w:lineRule="exact"/>
        <w:ind w:firstLineChars="200" w:firstLine="640"/>
        <w:jc w:val="left"/>
        <w:rPr>
          <w:rFonts w:ascii="仿宋_GB2312" w:hAnsi="宋体" w:cs="宋体"/>
          <w:kern w:val="0"/>
          <w:szCs w:val="32"/>
        </w:rPr>
      </w:pPr>
      <w:r>
        <w:rPr>
          <w:rFonts w:ascii="仿宋_GB2312" w:hAnsi="宋体" w:cs="宋体" w:hint="eastAsia"/>
          <w:kern w:val="0"/>
          <w:szCs w:val="32"/>
        </w:rPr>
        <w:t>（二）事实、证据；</w:t>
      </w:r>
    </w:p>
    <w:p w:rsidR="00E47CDA" w:rsidRDefault="00E47CDA" w:rsidP="00E47CDA">
      <w:pPr>
        <w:widowControl/>
        <w:spacing w:line="560" w:lineRule="exact"/>
        <w:ind w:firstLineChars="200" w:firstLine="640"/>
        <w:jc w:val="left"/>
        <w:rPr>
          <w:rFonts w:ascii="仿宋_GB2312" w:hAnsi="宋体" w:cs="宋体"/>
          <w:kern w:val="0"/>
          <w:szCs w:val="32"/>
        </w:rPr>
      </w:pPr>
      <w:r>
        <w:rPr>
          <w:rFonts w:ascii="仿宋_GB2312" w:hAnsi="宋体" w:cs="宋体" w:hint="eastAsia"/>
          <w:kern w:val="0"/>
          <w:szCs w:val="32"/>
        </w:rPr>
        <w:t>（三）法律依据及行政裁量权的行使；</w:t>
      </w:r>
    </w:p>
    <w:p w:rsidR="00E47CDA" w:rsidRPr="009145E8" w:rsidRDefault="00E47CDA" w:rsidP="00E47CDA">
      <w:pPr>
        <w:widowControl/>
        <w:spacing w:line="560" w:lineRule="exact"/>
        <w:ind w:firstLineChars="200" w:firstLine="640"/>
        <w:jc w:val="left"/>
        <w:rPr>
          <w:rFonts w:ascii="仿宋_GB2312" w:hAnsi="宋体" w:cs="宋体"/>
          <w:kern w:val="0"/>
          <w:szCs w:val="32"/>
        </w:rPr>
      </w:pPr>
      <w:r w:rsidRPr="009145E8">
        <w:rPr>
          <w:rFonts w:ascii="仿宋_GB2312" w:hAnsi="宋体" w:cs="宋体" w:hint="eastAsia"/>
          <w:kern w:val="0"/>
          <w:szCs w:val="32"/>
        </w:rPr>
        <w:t>（四）</w:t>
      </w:r>
      <w:r>
        <w:rPr>
          <w:rFonts w:ascii="仿宋_GB2312" w:hAnsi="宋体" w:cs="宋体" w:hint="eastAsia"/>
          <w:kern w:val="0"/>
          <w:szCs w:val="32"/>
        </w:rPr>
        <w:t>执法程序；</w:t>
      </w:r>
    </w:p>
    <w:p w:rsidR="00E47CDA" w:rsidRPr="009145E8" w:rsidRDefault="00E47CDA" w:rsidP="00E47CDA">
      <w:pPr>
        <w:widowControl/>
        <w:spacing w:line="560" w:lineRule="exact"/>
        <w:ind w:firstLineChars="200" w:firstLine="640"/>
        <w:jc w:val="left"/>
        <w:rPr>
          <w:rFonts w:ascii="仿宋_GB2312" w:hAnsi="宋体" w:cs="宋体"/>
          <w:kern w:val="0"/>
          <w:szCs w:val="32"/>
        </w:rPr>
      </w:pPr>
      <w:r w:rsidRPr="009145E8">
        <w:rPr>
          <w:rFonts w:ascii="仿宋_GB2312" w:hAnsi="宋体" w:cs="宋体" w:hint="eastAsia"/>
          <w:kern w:val="0"/>
          <w:szCs w:val="32"/>
        </w:rPr>
        <w:t>（五）</w:t>
      </w:r>
      <w:r>
        <w:rPr>
          <w:rFonts w:ascii="仿宋_GB2312" w:hAnsi="宋体" w:cs="宋体" w:hint="eastAsia"/>
          <w:kern w:val="0"/>
          <w:szCs w:val="32"/>
        </w:rPr>
        <w:t>法律、法规、规章规定的其他内容。</w:t>
      </w:r>
    </w:p>
    <w:p w:rsidR="00E47CDA" w:rsidRPr="009145E8" w:rsidRDefault="00E47CDA" w:rsidP="00E47CDA">
      <w:pPr>
        <w:widowControl/>
        <w:spacing w:line="560" w:lineRule="exact"/>
        <w:ind w:firstLineChars="200" w:firstLine="643"/>
        <w:jc w:val="left"/>
        <w:rPr>
          <w:rFonts w:ascii="仿宋_GB2312" w:hAnsi="宋体" w:cs="宋体"/>
          <w:kern w:val="0"/>
          <w:szCs w:val="32"/>
        </w:rPr>
      </w:pPr>
      <w:r w:rsidRPr="00C52788">
        <w:rPr>
          <w:rFonts w:ascii="仿宋_GB2312" w:cs="宋体" w:hint="eastAsia"/>
          <w:b/>
          <w:kern w:val="0"/>
          <w:szCs w:val="32"/>
        </w:rPr>
        <w:t>第十二条</w:t>
      </w:r>
      <w:r w:rsidRPr="009145E8">
        <w:rPr>
          <w:rFonts w:ascii="仿宋_GB2312" w:hAnsi="宋体" w:cs="宋体" w:hint="eastAsia"/>
          <w:kern w:val="0"/>
          <w:szCs w:val="32"/>
        </w:rPr>
        <w:t xml:space="preserve"> </w:t>
      </w:r>
      <w:r>
        <w:rPr>
          <w:rFonts w:ascii="仿宋_GB2312" w:hAnsi="宋体" w:cs="宋体" w:hint="eastAsia"/>
          <w:kern w:val="0"/>
          <w:szCs w:val="32"/>
        </w:rPr>
        <w:t>德安与政策法规科收到送审材料后</w:t>
      </w:r>
      <w:r w:rsidRPr="009145E8">
        <w:rPr>
          <w:rFonts w:ascii="仿宋_GB2312" w:hAnsi="宋体" w:cs="宋体" w:hint="eastAsia"/>
          <w:kern w:val="0"/>
          <w:szCs w:val="32"/>
        </w:rPr>
        <w:t>，</w:t>
      </w:r>
      <w:r>
        <w:rPr>
          <w:rFonts w:ascii="仿宋_GB2312" w:hAnsi="宋体" w:cs="宋体" w:hint="eastAsia"/>
          <w:kern w:val="0"/>
          <w:szCs w:val="32"/>
        </w:rPr>
        <w:t>应当在</w:t>
      </w:r>
      <w:r w:rsidRPr="009145E8">
        <w:rPr>
          <w:rFonts w:ascii="仿宋_GB2312" w:hAnsi="宋体" w:cs="宋体" w:hint="eastAsia"/>
          <w:kern w:val="0"/>
          <w:szCs w:val="32"/>
        </w:rPr>
        <w:t>5个工作日内审查完毕</w:t>
      </w:r>
      <w:r>
        <w:rPr>
          <w:rFonts w:ascii="仿宋_GB2312" w:hAnsi="宋体" w:cs="宋体" w:hint="eastAsia"/>
          <w:kern w:val="0"/>
          <w:szCs w:val="32"/>
        </w:rPr>
        <w:t>；</w:t>
      </w:r>
      <w:r w:rsidRPr="009145E8">
        <w:rPr>
          <w:rFonts w:ascii="仿宋_GB2312" w:hAnsi="宋体" w:cs="宋体" w:hint="eastAsia"/>
          <w:kern w:val="0"/>
          <w:szCs w:val="32"/>
        </w:rPr>
        <w:t>案情复杂的，经</w:t>
      </w:r>
      <w:r>
        <w:rPr>
          <w:rFonts w:ascii="仿宋_GB2312" w:hAnsi="宋体" w:cs="宋体" w:hint="eastAsia"/>
          <w:kern w:val="0"/>
          <w:szCs w:val="32"/>
        </w:rPr>
        <w:t>分管</w:t>
      </w:r>
      <w:r w:rsidRPr="009145E8">
        <w:rPr>
          <w:rFonts w:ascii="仿宋_GB2312" w:hAnsi="宋体" w:cs="宋体" w:hint="eastAsia"/>
          <w:kern w:val="0"/>
          <w:szCs w:val="32"/>
        </w:rPr>
        <w:t>局长批准</w:t>
      </w:r>
      <w:r>
        <w:rPr>
          <w:rFonts w:ascii="仿宋_GB2312" w:hAnsi="宋体" w:cs="宋体" w:hint="eastAsia"/>
          <w:kern w:val="0"/>
          <w:szCs w:val="32"/>
        </w:rPr>
        <w:t>可以延长3</w:t>
      </w:r>
      <w:r w:rsidRPr="009145E8">
        <w:rPr>
          <w:rFonts w:ascii="仿宋_GB2312" w:hAnsi="宋体" w:cs="宋体" w:hint="eastAsia"/>
          <w:kern w:val="0"/>
          <w:szCs w:val="32"/>
        </w:rPr>
        <w:t>个工作日。</w:t>
      </w:r>
    </w:p>
    <w:p w:rsidR="00E47CDA" w:rsidRPr="009145E8" w:rsidRDefault="00E47CDA" w:rsidP="00E47CDA">
      <w:pPr>
        <w:widowControl/>
        <w:spacing w:line="560" w:lineRule="exact"/>
        <w:ind w:firstLineChars="200" w:firstLine="643"/>
        <w:jc w:val="left"/>
        <w:rPr>
          <w:rFonts w:ascii="仿宋_GB2312" w:hAnsi="宋体" w:cs="宋体"/>
          <w:kern w:val="0"/>
          <w:szCs w:val="21"/>
        </w:rPr>
      </w:pPr>
      <w:r w:rsidRPr="00C52788">
        <w:rPr>
          <w:rFonts w:ascii="仿宋_GB2312" w:cs="宋体" w:hint="eastAsia"/>
          <w:b/>
          <w:kern w:val="0"/>
          <w:szCs w:val="32"/>
        </w:rPr>
        <w:lastRenderedPageBreak/>
        <w:t>第十三条</w:t>
      </w:r>
      <w:r w:rsidRPr="009145E8">
        <w:rPr>
          <w:rFonts w:ascii="仿宋_GB2312" w:hAnsi="宋体" w:cs="宋体" w:hint="eastAsia"/>
          <w:kern w:val="0"/>
          <w:szCs w:val="32"/>
        </w:rPr>
        <w:t xml:space="preserve"> </w:t>
      </w:r>
      <w:r>
        <w:rPr>
          <w:rFonts w:ascii="仿宋_GB2312" w:hAnsi="宋体" w:cs="宋体" w:hint="eastAsia"/>
          <w:kern w:val="0"/>
          <w:szCs w:val="32"/>
        </w:rPr>
        <w:t>德安与政策法规科对拟作出的重大行政执法决定进行法制审核后，</w:t>
      </w:r>
      <w:r w:rsidRPr="009145E8">
        <w:rPr>
          <w:rFonts w:ascii="仿宋_GB2312" w:hAnsi="宋体" w:cs="宋体" w:hint="eastAsia"/>
          <w:kern w:val="0"/>
          <w:szCs w:val="32"/>
        </w:rPr>
        <w:t>应当填写</w:t>
      </w:r>
      <w:r>
        <w:rPr>
          <w:rFonts w:ascii="仿宋_GB2312" w:hAnsi="宋体" w:cs="宋体" w:hint="eastAsia"/>
          <w:kern w:val="0"/>
          <w:szCs w:val="32"/>
        </w:rPr>
        <w:t>《重大行政执法决定法制审核意见表》</w:t>
      </w:r>
      <w:r w:rsidRPr="009145E8">
        <w:rPr>
          <w:rFonts w:ascii="仿宋_GB2312" w:hAnsi="宋体" w:cs="宋体" w:hint="eastAsia"/>
          <w:kern w:val="0"/>
          <w:szCs w:val="32"/>
        </w:rPr>
        <w:t>，</w:t>
      </w:r>
      <w:r>
        <w:rPr>
          <w:rFonts w:ascii="仿宋_GB2312" w:hAnsi="宋体" w:cs="宋体" w:hint="eastAsia"/>
          <w:kern w:val="0"/>
          <w:szCs w:val="32"/>
        </w:rPr>
        <w:t>提出下列</w:t>
      </w:r>
      <w:r w:rsidRPr="009145E8">
        <w:rPr>
          <w:rFonts w:ascii="仿宋_GB2312" w:hAnsi="宋体" w:cs="宋体" w:hint="eastAsia"/>
          <w:kern w:val="0"/>
          <w:szCs w:val="32"/>
        </w:rPr>
        <w:t>审核意见：</w:t>
      </w:r>
    </w:p>
    <w:p w:rsidR="00E47CDA" w:rsidRPr="009145E8" w:rsidRDefault="00E47CDA" w:rsidP="00E47CDA">
      <w:pPr>
        <w:widowControl/>
        <w:spacing w:line="560" w:lineRule="exact"/>
        <w:ind w:firstLineChars="200" w:firstLine="640"/>
        <w:jc w:val="left"/>
        <w:rPr>
          <w:rFonts w:ascii="仿宋_GB2312" w:hAnsi="宋体" w:cs="宋体"/>
          <w:kern w:val="0"/>
          <w:szCs w:val="32"/>
        </w:rPr>
      </w:pPr>
      <w:r>
        <w:rPr>
          <w:rFonts w:ascii="仿宋_GB2312" w:hAnsi="宋体" w:cs="宋体" w:hint="eastAsia"/>
          <w:kern w:val="0"/>
          <w:szCs w:val="32"/>
        </w:rPr>
        <w:t>（一）认为</w:t>
      </w:r>
      <w:r w:rsidRPr="009145E8">
        <w:rPr>
          <w:rFonts w:ascii="仿宋_GB2312" w:hAnsi="宋体" w:cs="宋体" w:hint="eastAsia"/>
          <w:kern w:val="0"/>
          <w:szCs w:val="32"/>
        </w:rPr>
        <w:t>权限</w:t>
      </w:r>
      <w:r>
        <w:rPr>
          <w:rFonts w:ascii="仿宋_GB2312" w:hAnsi="宋体" w:cs="宋体" w:hint="eastAsia"/>
          <w:kern w:val="0"/>
          <w:szCs w:val="32"/>
        </w:rPr>
        <w:t>合法、事实清楚、</w:t>
      </w:r>
      <w:r w:rsidRPr="009145E8">
        <w:rPr>
          <w:rFonts w:ascii="仿宋_GB2312" w:hAnsi="宋体" w:cs="宋体" w:hint="eastAsia"/>
          <w:kern w:val="0"/>
          <w:szCs w:val="32"/>
        </w:rPr>
        <w:t>证据确凿、法律</w:t>
      </w:r>
      <w:r>
        <w:rPr>
          <w:rFonts w:ascii="仿宋_GB2312" w:hAnsi="宋体" w:cs="宋体" w:hint="eastAsia"/>
          <w:kern w:val="0"/>
          <w:szCs w:val="32"/>
        </w:rPr>
        <w:t>依据准确</w:t>
      </w:r>
      <w:r w:rsidRPr="009145E8">
        <w:rPr>
          <w:rFonts w:ascii="仿宋_GB2312" w:hAnsi="宋体" w:cs="宋体" w:hint="eastAsia"/>
          <w:kern w:val="0"/>
          <w:szCs w:val="32"/>
        </w:rPr>
        <w:t>、程序合法</w:t>
      </w:r>
      <w:r>
        <w:rPr>
          <w:rFonts w:ascii="仿宋_GB2312" w:hAnsi="宋体" w:cs="宋体" w:hint="eastAsia"/>
          <w:kern w:val="0"/>
          <w:szCs w:val="32"/>
        </w:rPr>
        <w:t>的</w:t>
      </w:r>
      <w:r w:rsidRPr="009145E8">
        <w:rPr>
          <w:rFonts w:ascii="仿宋_GB2312" w:hAnsi="宋体" w:cs="宋体" w:hint="eastAsia"/>
          <w:kern w:val="0"/>
          <w:szCs w:val="32"/>
        </w:rPr>
        <w:t>，</w:t>
      </w:r>
      <w:r>
        <w:rPr>
          <w:rFonts w:ascii="仿宋_GB2312" w:hAnsi="宋体" w:cs="宋体" w:hint="eastAsia"/>
          <w:kern w:val="0"/>
          <w:szCs w:val="32"/>
        </w:rPr>
        <w:t>提出审核通过的意见</w:t>
      </w:r>
      <w:r w:rsidRPr="009145E8">
        <w:rPr>
          <w:rFonts w:ascii="仿宋_GB2312" w:hAnsi="宋体" w:cs="宋体" w:hint="eastAsia"/>
          <w:kern w:val="0"/>
          <w:szCs w:val="32"/>
        </w:rPr>
        <w:t>。</w:t>
      </w:r>
    </w:p>
    <w:p w:rsidR="00E47CDA" w:rsidRDefault="00E47CDA" w:rsidP="00E47CDA">
      <w:pPr>
        <w:widowControl/>
        <w:spacing w:line="560" w:lineRule="exact"/>
        <w:ind w:firstLineChars="200" w:firstLine="640"/>
        <w:jc w:val="left"/>
        <w:rPr>
          <w:rFonts w:ascii="仿宋_GB2312" w:hAnsi="宋体" w:cs="宋体"/>
          <w:kern w:val="0"/>
          <w:szCs w:val="32"/>
        </w:rPr>
      </w:pPr>
      <w:r w:rsidRPr="009145E8">
        <w:rPr>
          <w:rFonts w:ascii="仿宋_GB2312" w:hAnsi="宋体" w:cs="宋体" w:hint="eastAsia"/>
          <w:kern w:val="0"/>
          <w:szCs w:val="32"/>
        </w:rPr>
        <w:t>（二）</w:t>
      </w:r>
      <w:r>
        <w:rPr>
          <w:rFonts w:ascii="仿宋_GB2312" w:hAnsi="宋体" w:cs="宋体" w:hint="eastAsia"/>
          <w:kern w:val="0"/>
          <w:szCs w:val="32"/>
        </w:rPr>
        <w:t>认为有下列情形之一的，提出具体审核建议，退回承办科室：</w:t>
      </w:r>
    </w:p>
    <w:p w:rsidR="00E47CDA" w:rsidRDefault="00E47CDA" w:rsidP="00E47CDA">
      <w:pPr>
        <w:widowControl/>
        <w:spacing w:line="560" w:lineRule="exact"/>
        <w:ind w:firstLineChars="200" w:firstLine="640"/>
        <w:jc w:val="left"/>
        <w:rPr>
          <w:rFonts w:ascii="仿宋_GB2312" w:hAnsi="宋体" w:cs="宋体"/>
          <w:kern w:val="0"/>
          <w:szCs w:val="32"/>
        </w:rPr>
      </w:pPr>
      <w:r>
        <w:rPr>
          <w:rFonts w:ascii="仿宋_GB2312" w:hAnsi="宋体" w:cs="宋体" w:hint="eastAsia"/>
          <w:kern w:val="0"/>
          <w:szCs w:val="32"/>
        </w:rPr>
        <w:t>1.执法主体不合法、执法人员不具备执法资格的；</w:t>
      </w:r>
    </w:p>
    <w:p w:rsidR="00E47CDA" w:rsidRDefault="00E47CDA" w:rsidP="00E47CDA">
      <w:pPr>
        <w:widowControl/>
        <w:spacing w:line="560" w:lineRule="exact"/>
        <w:ind w:firstLineChars="200" w:firstLine="640"/>
        <w:jc w:val="left"/>
        <w:rPr>
          <w:rFonts w:ascii="仿宋_GB2312" w:hAnsi="宋体" w:cs="宋体"/>
          <w:kern w:val="0"/>
          <w:szCs w:val="32"/>
        </w:rPr>
      </w:pPr>
      <w:r>
        <w:rPr>
          <w:rFonts w:ascii="仿宋_GB2312" w:hAnsi="宋体" w:cs="宋体" w:hint="eastAsia"/>
          <w:kern w:val="0"/>
          <w:szCs w:val="32"/>
        </w:rPr>
        <w:t>2.主要事实不清、证据不足的；</w:t>
      </w:r>
    </w:p>
    <w:p w:rsidR="00E47CDA" w:rsidRDefault="00E47CDA" w:rsidP="00E47CDA">
      <w:pPr>
        <w:widowControl/>
        <w:spacing w:line="560" w:lineRule="exact"/>
        <w:ind w:firstLineChars="200" w:firstLine="640"/>
        <w:jc w:val="left"/>
        <w:rPr>
          <w:rFonts w:ascii="仿宋_GB2312" w:hAnsi="宋体" w:cs="宋体"/>
          <w:kern w:val="0"/>
          <w:szCs w:val="32"/>
        </w:rPr>
      </w:pPr>
      <w:r>
        <w:rPr>
          <w:rFonts w:ascii="仿宋_GB2312" w:hAnsi="宋体" w:cs="宋体" w:hint="eastAsia"/>
          <w:kern w:val="0"/>
          <w:szCs w:val="32"/>
        </w:rPr>
        <w:t>3.法律依据错误的；</w:t>
      </w:r>
    </w:p>
    <w:p w:rsidR="00E47CDA" w:rsidRDefault="00E47CDA" w:rsidP="00E47CDA">
      <w:pPr>
        <w:widowControl/>
        <w:spacing w:line="560" w:lineRule="exact"/>
        <w:ind w:firstLineChars="200" w:firstLine="640"/>
        <w:jc w:val="left"/>
        <w:rPr>
          <w:rFonts w:ascii="仿宋_GB2312" w:hAnsi="宋体" w:cs="宋体"/>
          <w:kern w:val="0"/>
          <w:szCs w:val="32"/>
        </w:rPr>
      </w:pPr>
      <w:r>
        <w:rPr>
          <w:rFonts w:ascii="仿宋_GB2312" w:hAnsi="宋体" w:cs="宋体" w:hint="eastAsia"/>
          <w:kern w:val="0"/>
          <w:szCs w:val="32"/>
        </w:rPr>
        <w:t>4.违反法定程序的；</w:t>
      </w:r>
    </w:p>
    <w:p w:rsidR="00E47CDA" w:rsidRDefault="00E47CDA" w:rsidP="00E47CDA">
      <w:pPr>
        <w:widowControl/>
        <w:spacing w:line="560" w:lineRule="exact"/>
        <w:ind w:firstLineChars="200" w:firstLine="640"/>
        <w:jc w:val="left"/>
        <w:rPr>
          <w:rFonts w:ascii="仿宋_GB2312" w:hAnsi="宋体" w:cs="宋体"/>
          <w:kern w:val="0"/>
          <w:szCs w:val="32"/>
        </w:rPr>
      </w:pPr>
      <w:r>
        <w:rPr>
          <w:rFonts w:ascii="仿宋_GB2312" w:hAnsi="宋体" w:cs="宋体" w:hint="eastAsia"/>
          <w:kern w:val="0"/>
          <w:szCs w:val="32"/>
        </w:rPr>
        <w:t>5.执法决定明显不当的；</w:t>
      </w:r>
    </w:p>
    <w:p w:rsidR="00E47CDA" w:rsidRDefault="00E47CDA" w:rsidP="00E47CDA">
      <w:pPr>
        <w:widowControl/>
        <w:spacing w:line="560" w:lineRule="exact"/>
        <w:ind w:firstLineChars="200" w:firstLine="640"/>
        <w:jc w:val="left"/>
        <w:rPr>
          <w:rFonts w:ascii="仿宋_GB2312" w:hAnsi="宋体" w:cs="宋体"/>
          <w:kern w:val="0"/>
          <w:szCs w:val="32"/>
        </w:rPr>
      </w:pPr>
      <w:r>
        <w:rPr>
          <w:rFonts w:ascii="仿宋_GB2312" w:hAnsi="宋体" w:cs="宋体" w:hint="eastAsia"/>
          <w:kern w:val="0"/>
          <w:szCs w:val="32"/>
        </w:rPr>
        <w:t>6.超越权限的；</w:t>
      </w:r>
    </w:p>
    <w:p w:rsidR="00E47CDA" w:rsidRPr="00936391" w:rsidRDefault="00E47CDA" w:rsidP="00E47CDA">
      <w:pPr>
        <w:widowControl/>
        <w:spacing w:line="560" w:lineRule="exact"/>
        <w:ind w:firstLineChars="200" w:firstLine="640"/>
        <w:jc w:val="left"/>
        <w:rPr>
          <w:rFonts w:ascii="仿宋_GB2312" w:hAnsi="宋体" w:cs="宋体"/>
          <w:kern w:val="0"/>
          <w:szCs w:val="32"/>
        </w:rPr>
      </w:pPr>
      <w:r>
        <w:rPr>
          <w:rFonts w:ascii="仿宋_GB2312" w:hAnsi="宋体" w:cs="宋体" w:hint="eastAsia"/>
          <w:kern w:val="0"/>
          <w:szCs w:val="32"/>
        </w:rPr>
        <w:t>7.法律文书不规范的。</w:t>
      </w:r>
    </w:p>
    <w:p w:rsidR="00E47CDA" w:rsidRDefault="00E47CDA" w:rsidP="00E47CDA">
      <w:pPr>
        <w:widowControl/>
        <w:spacing w:line="560" w:lineRule="exact"/>
        <w:ind w:firstLineChars="200" w:firstLine="643"/>
        <w:jc w:val="left"/>
        <w:rPr>
          <w:rFonts w:ascii="仿宋_GB2312" w:hAnsi="宋体" w:cs="宋体"/>
          <w:kern w:val="0"/>
          <w:szCs w:val="32"/>
        </w:rPr>
      </w:pPr>
      <w:r w:rsidRPr="00C52788">
        <w:rPr>
          <w:rFonts w:ascii="仿宋_GB2312" w:cs="宋体" w:hint="eastAsia"/>
          <w:b/>
          <w:kern w:val="0"/>
          <w:szCs w:val="32"/>
        </w:rPr>
        <w:t>第十四条</w:t>
      </w:r>
      <w:r>
        <w:rPr>
          <w:rFonts w:ascii="仿宋_GB2312" w:hAnsi="宋体" w:cs="宋体" w:hint="eastAsia"/>
          <w:kern w:val="0"/>
          <w:szCs w:val="32"/>
        </w:rPr>
        <w:t xml:space="preserve"> 承办科室应当按具体审核建议</w:t>
      </w:r>
      <w:proofErr w:type="gramStart"/>
      <w:r>
        <w:rPr>
          <w:rFonts w:ascii="仿宋_GB2312" w:hAnsi="宋体" w:cs="宋体" w:hint="eastAsia"/>
          <w:kern w:val="0"/>
          <w:szCs w:val="32"/>
        </w:rPr>
        <w:t>作出</w:t>
      </w:r>
      <w:proofErr w:type="gramEnd"/>
      <w:r>
        <w:rPr>
          <w:rFonts w:ascii="仿宋_GB2312" w:hAnsi="宋体" w:cs="宋体" w:hint="eastAsia"/>
          <w:kern w:val="0"/>
          <w:szCs w:val="32"/>
        </w:rPr>
        <w:t>相应处理后，再次提交法制审核。</w:t>
      </w:r>
    </w:p>
    <w:p w:rsidR="00E47CDA" w:rsidRPr="006C6E60" w:rsidRDefault="00E47CDA" w:rsidP="00E47CDA">
      <w:pPr>
        <w:widowControl/>
        <w:spacing w:line="560" w:lineRule="exact"/>
        <w:ind w:firstLineChars="200" w:firstLine="640"/>
        <w:jc w:val="left"/>
        <w:rPr>
          <w:rFonts w:ascii="Calibri" w:hAnsi="Calibri" w:cs="宋体"/>
          <w:kern w:val="0"/>
          <w:szCs w:val="32"/>
        </w:rPr>
      </w:pPr>
      <w:r>
        <w:rPr>
          <w:rFonts w:ascii="仿宋_GB2312" w:hAnsi="宋体" w:cs="宋体" w:hint="eastAsia"/>
          <w:kern w:val="0"/>
          <w:szCs w:val="32"/>
        </w:rPr>
        <w:t>承办科室</w:t>
      </w:r>
      <w:r w:rsidRPr="009145E8">
        <w:rPr>
          <w:rFonts w:ascii="仿宋_GB2312" w:hAnsi="宋体" w:cs="宋体" w:hint="eastAsia"/>
          <w:kern w:val="0"/>
          <w:szCs w:val="32"/>
        </w:rPr>
        <w:t>对</w:t>
      </w:r>
      <w:r>
        <w:rPr>
          <w:rFonts w:ascii="仿宋_GB2312" w:hAnsi="宋体" w:cs="宋体" w:hint="eastAsia"/>
          <w:kern w:val="0"/>
          <w:szCs w:val="32"/>
        </w:rPr>
        <w:t>具体审核建议</w:t>
      </w:r>
      <w:r w:rsidRPr="009145E8">
        <w:rPr>
          <w:rFonts w:ascii="仿宋_GB2312" w:hAnsi="宋体" w:cs="宋体" w:hint="eastAsia"/>
          <w:kern w:val="0"/>
          <w:szCs w:val="32"/>
        </w:rPr>
        <w:t>有</w:t>
      </w:r>
      <w:r w:rsidRPr="006C6E60">
        <w:rPr>
          <w:rFonts w:ascii="Calibri" w:hAnsi="Calibri" w:cs="宋体" w:hint="eastAsia"/>
          <w:kern w:val="0"/>
          <w:szCs w:val="32"/>
        </w:rPr>
        <w:t>异议的，应当与德安与政策法规科进行充分协商研究。</w:t>
      </w:r>
    </w:p>
    <w:p w:rsidR="00E47CDA" w:rsidRPr="009145E8" w:rsidRDefault="00E47CDA" w:rsidP="00E47CDA">
      <w:pPr>
        <w:widowControl/>
        <w:spacing w:line="560" w:lineRule="exact"/>
        <w:ind w:firstLineChars="200" w:firstLine="643"/>
        <w:jc w:val="left"/>
        <w:rPr>
          <w:rFonts w:ascii="仿宋_GB2312" w:hAnsi="宋体" w:cs="宋体"/>
          <w:kern w:val="0"/>
          <w:szCs w:val="21"/>
        </w:rPr>
      </w:pPr>
      <w:r w:rsidRPr="00C52788">
        <w:rPr>
          <w:rFonts w:ascii="仿宋_GB2312" w:cs="宋体" w:hint="eastAsia"/>
          <w:b/>
          <w:kern w:val="0"/>
          <w:szCs w:val="32"/>
        </w:rPr>
        <w:t>第十五条</w:t>
      </w:r>
      <w:r>
        <w:rPr>
          <w:rFonts w:ascii="仿宋_GB2312" w:cs="宋体" w:hint="eastAsia"/>
          <w:kern w:val="0"/>
          <w:szCs w:val="32"/>
        </w:rPr>
        <w:t xml:space="preserve"> 法制审核工作人员与审核内容有直接利害关系的，应当回避。</w:t>
      </w:r>
      <w:r w:rsidRPr="009145E8">
        <w:rPr>
          <w:rFonts w:ascii="仿宋_GB2312" w:cs="宋体" w:hint="eastAsia"/>
          <w:kern w:val="0"/>
          <w:szCs w:val="32"/>
        </w:rPr>
        <w:t xml:space="preserve"> </w:t>
      </w:r>
    </w:p>
    <w:p w:rsidR="00E47CDA" w:rsidRDefault="00E47CDA" w:rsidP="00E47CDA">
      <w:pPr>
        <w:spacing w:line="560" w:lineRule="exact"/>
        <w:ind w:firstLineChars="200" w:firstLine="643"/>
        <w:rPr>
          <w:rFonts w:ascii="仿宋_GB2312"/>
          <w:szCs w:val="32"/>
        </w:rPr>
      </w:pPr>
      <w:r w:rsidRPr="00C52788">
        <w:rPr>
          <w:rFonts w:ascii="仿宋_GB2312" w:hAnsi="宋体" w:cs="宋体" w:hint="eastAsia"/>
          <w:b/>
          <w:kern w:val="0"/>
          <w:szCs w:val="32"/>
        </w:rPr>
        <w:t>第十六条</w:t>
      </w:r>
      <w:r>
        <w:rPr>
          <w:rFonts w:ascii="仿宋_GB2312" w:hAnsi="宋体" w:cs="宋体" w:hint="eastAsia"/>
          <w:b/>
          <w:kern w:val="0"/>
          <w:szCs w:val="32"/>
        </w:rPr>
        <w:t xml:space="preserve"> </w:t>
      </w:r>
      <w:r>
        <w:rPr>
          <w:rFonts w:ascii="仿宋_GB2312" w:hint="eastAsia"/>
          <w:szCs w:val="32"/>
        </w:rPr>
        <w:t>本局行政执法人员及辅助工作人员违反本制度，有下列情形之一的，可以按照《广东省行政执法监督条例》有关规定</w:t>
      </w:r>
      <w:proofErr w:type="gramStart"/>
      <w:r>
        <w:rPr>
          <w:rFonts w:ascii="仿宋_GB2312" w:hint="eastAsia"/>
          <w:szCs w:val="32"/>
        </w:rPr>
        <w:t>作出</w:t>
      </w:r>
      <w:proofErr w:type="gramEnd"/>
      <w:r>
        <w:rPr>
          <w:rFonts w:ascii="仿宋_GB2312" w:hint="eastAsia"/>
          <w:szCs w:val="32"/>
        </w:rPr>
        <w:t>相应处理：</w:t>
      </w:r>
    </w:p>
    <w:p w:rsidR="00E47CDA" w:rsidRPr="004D1C01" w:rsidRDefault="00E47CDA" w:rsidP="00E47CDA">
      <w:pPr>
        <w:spacing w:line="560" w:lineRule="exact"/>
        <w:ind w:firstLineChars="200" w:firstLine="640"/>
        <w:rPr>
          <w:rFonts w:ascii="仿宋_GB2312"/>
          <w:szCs w:val="32"/>
        </w:rPr>
      </w:pPr>
      <w:r>
        <w:rPr>
          <w:rFonts w:ascii="仿宋_GB2312" w:hint="eastAsia"/>
          <w:szCs w:val="32"/>
        </w:rPr>
        <w:t>（一）</w:t>
      </w:r>
      <w:r w:rsidRPr="004D1C01">
        <w:rPr>
          <w:rFonts w:ascii="仿宋_GB2312" w:hint="eastAsia"/>
          <w:szCs w:val="32"/>
        </w:rPr>
        <w:t>未</w:t>
      </w:r>
      <w:r>
        <w:rPr>
          <w:rFonts w:ascii="仿宋_GB2312" w:hint="eastAsia"/>
          <w:szCs w:val="32"/>
        </w:rPr>
        <w:t>经法制审核或者审核不通过</w:t>
      </w:r>
      <w:proofErr w:type="gramStart"/>
      <w:r>
        <w:rPr>
          <w:rFonts w:ascii="仿宋_GB2312" w:hint="eastAsia"/>
          <w:szCs w:val="32"/>
        </w:rPr>
        <w:t>作出</w:t>
      </w:r>
      <w:proofErr w:type="gramEnd"/>
      <w:r>
        <w:rPr>
          <w:rFonts w:ascii="仿宋_GB2312" w:hint="eastAsia"/>
          <w:szCs w:val="32"/>
        </w:rPr>
        <w:t>重大行政执法</w:t>
      </w:r>
      <w:r>
        <w:rPr>
          <w:rFonts w:ascii="仿宋_GB2312" w:hint="eastAsia"/>
          <w:szCs w:val="32"/>
        </w:rPr>
        <w:lastRenderedPageBreak/>
        <w:t>决定的</w:t>
      </w:r>
      <w:r w:rsidRPr="004D1C01">
        <w:rPr>
          <w:rFonts w:ascii="仿宋_GB2312" w:hint="eastAsia"/>
          <w:szCs w:val="32"/>
        </w:rPr>
        <w:t>；</w:t>
      </w:r>
    </w:p>
    <w:p w:rsidR="00E47CDA" w:rsidRPr="001F638A" w:rsidRDefault="00E47CDA" w:rsidP="00E47CDA">
      <w:pPr>
        <w:spacing w:line="560" w:lineRule="exact"/>
        <w:ind w:left="640"/>
        <w:rPr>
          <w:rFonts w:ascii="仿宋_GB2312"/>
          <w:szCs w:val="32"/>
        </w:rPr>
      </w:pPr>
      <w:r>
        <w:rPr>
          <w:rFonts w:ascii="仿宋_GB2312" w:hint="eastAsia"/>
          <w:szCs w:val="32"/>
        </w:rPr>
        <w:t>（二）承办科室提交法制审核材料弄虚作假的</w:t>
      </w:r>
      <w:r w:rsidRPr="001F638A">
        <w:rPr>
          <w:rFonts w:ascii="仿宋_GB2312" w:hint="eastAsia"/>
          <w:szCs w:val="32"/>
        </w:rPr>
        <w:t>；</w:t>
      </w:r>
    </w:p>
    <w:p w:rsidR="00E47CDA" w:rsidRPr="00C52788" w:rsidRDefault="00E47CDA" w:rsidP="00E47CDA">
      <w:pPr>
        <w:spacing w:line="560" w:lineRule="exact"/>
        <w:ind w:firstLineChars="200" w:firstLine="640"/>
        <w:rPr>
          <w:rFonts w:ascii="仿宋_GB2312"/>
          <w:szCs w:val="32"/>
        </w:rPr>
      </w:pPr>
      <w:r>
        <w:rPr>
          <w:rFonts w:ascii="仿宋_GB2312" w:hint="eastAsia"/>
          <w:szCs w:val="32"/>
        </w:rPr>
        <w:t>（三）未按规定对重大执法决定进行法制审核，造成严重后果的。</w:t>
      </w:r>
    </w:p>
    <w:p w:rsidR="00E47CDA" w:rsidRPr="009145E8" w:rsidRDefault="00E47CDA" w:rsidP="00E47CDA">
      <w:pPr>
        <w:widowControl/>
        <w:spacing w:line="560" w:lineRule="exact"/>
        <w:ind w:firstLineChars="200" w:firstLine="643"/>
        <w:jc w:val="left"/>
        <w:rPr>
          <w:rFonts w:ascii="仿宋_GB2312" w:hAnsi="宋体" w:cs="宋体"/>
          <w:kern w:val="0"/>
          <w:szCs w:val="21"/>
        </w:rPr>
      </w:pPr>
      <w:r w:rsidRPr="00C52788">
        <w:rPr>
          <w:rFonts w:ascii="仿宋_GB2312" w:hAnsi="宋体" w:cs="宋体" w:hint="eastAsia"/>
          <w:b/>
          <w:kern w:val="0"/>
          <w:szCs w:val="32"/>
        </w:rPr>
        <w:t>第十七条</w:t>
      </w:r>
      <w:r>
        <w:rPr>
          <w:rFonts w:ascii="仿宋_GB2312" w:hAnsi="宋体" w:cs="宋体" w:hint="eastAsia"/>
          <w:kern w:val="0"/>
          <w:szCs w:val="32"/>
        </w:rPr>
        <w:t xml:space="preserve"> </w:t>
      </w:r>
      <w:r w:rsidRPr="009145E8">
        <w:rPr>
          <w:rFonts w:ascii="仿宋_GB2312" w:hAnsi="宋体" w:cs="宋体" w:hint="eastAsia"/>
          <w:kern w:val="0"/>
          <w:szCs w:val="32"/>
        </w:rPr>
        <w:t>本制度自发布之日起施行。</w:t>
      </w:r>
      <w:r>
        <w:rPr>
          <w:rFonts w:ascii="仿宋_GB2312" w:hAnsi="宋体" w:cs="宋体" w:hint="eastAsia"/>
          <w:kern w:val="0"/>
          <w:szCs w:val="32"/>
        </w:rPr>
        <w:t>《广州市番禺区教育局</w:t>
      </w:r>
      <w:r w:rsidRPr="00936391">
        <w:rPr>
          <w:rFonts w:ascii="仿宋_GB2312" w:hAnsi="宋体" w:cs="宋体" w:hint="eastAsia"/>
          <w:kern w:val="0"/>
          <w:szCs w:val="32"/>
        </w:rPr>
        <w:t>关于印发</w:t>
      </w:r>
      <w:r>
        <w:rPr>
          <w:rFonts w:ascii="仿宋_GB2312" w:hAnsi="宋体" w:cs="宋体" w:hint="eastAsia"/>
          <w:kern w:val="0"/>
          <w:szCs w:val="32"/>
        </w:rPr>
        <w:t>&lt;广州市番禺区教育局重大行政执法决定法制审核制度&gt;</w:t>
      </w:r>
      <w:r w:rsidRPr="00936391">
        <w:rPr>
          <w:rFonts w:ascii="仿宋_GB2312" w:hAnsi="宋体" w:cs="宋体" w:hint="eastAsia"/>
          <w:kern w:val="0"/>
          <w:szCs w:val="32"/>
        </w:rPr>
        <w:t>的通知</w:t>
      </w:r>
      <w:r>
        <w:rPr>
          <w:rFonts w:ascii="仿宋_GB2312" w:hAnsi="宋体" w:cs="宋体" w:hint="eastAsia"/>
          <w:kern w:val="0"/>
          <w:szCs w:val="32"/>
        </w:rPr>
        <w:t>》</w:t>
      </w:r>
      <w:r w:rsidRPr="00936391">
        <w:rPr>
          <w:rFonts w:ascii="仿宋_GB2312" w:hAnsi="宋体" w:cs="宋体" w:hint="eastAsia"/>
          <w:kern w:val="0"/>
          <w:szCs w:val="32"/>
        </w:rPr>
        <w:t>（</w:t>
      </w:r>
      <w:proofErr w:type="gramStart"/>
      <w:r w:rsidRPr="00936391">
        <w:rPr>
          <w:rFonts w:ascii="仿宋_GB2312" w:hAnsi="宋体" w:cs="宋体" w:hint="eastAsia"/>
          <w:kern w:val="0"/>
          <w:szCs w:val="32"/>
        </w:rPr>
        <w:t>番教文</w:t>
      </w:r>
      <w:proofErr w:type="gramEnd"/>
      <w:r>
        <w:rPr>
          <w:rFonts w:ascii="宋体" w:hAnsi="宋体" w:cs="宋体" w:hint="eastAsia"/>
          <w:kern w:val="0"/>
          <w:szCs w:val="32"/>
        </w:rPr>
        <w:t>﹝</w:t>
      </w:r>
      <w:r w:rsidRPr="00936391">
        <w:rPr>
          <w:rFonts w:ascii="仿宋_GB2312" w:hAnsi="宋体" w:cs="宋体" w:hint="eastAsia"/>
          <w:kern w:val="0"/>
          <w:szCs w:val="32"/>
        </w:rPr>
        <w:t>2017</w:t>
      </w:r>
      <w:r>
        <w:rPr>
          <w:rFonts w:ascii="宋体" w:hAnsi="宋体" w:cs="宋体" w:hint="eastAsia"/>
          <w:kern w:val="0"/>
          <w:szCs w:val="32"/>
        </w:rPr>
        <w:t>﹞</w:t>
      </w:r>
      <w:r w:rsidRPr="00936391">
        <w:rPr>
          <w:rFonts w:ascii="仿宋_GB2312" w:hAnsi="宋体" w:cs="宋体" w:hint="eastAsia"/>
          <w:kern w:val="0"/>
          <w:szCs w:val="32"/>
        </w:rPr>
        <w:t>17号）</w:t>
      </w:r>
      <w:r>
        <w:rPr>
          <w:rFonts w:ascii="仿宋_GB2312" w:hAnsi="宋体" w:cs="宋体" w:hint="eastAsia"/>
          <w:kern w:val="0"/>
          <w:szCs w:val="32"/>
        </w:rPr>
        <w:t>同时废止。</w:t>
      </w:r>
    </w:p>
    <w:p w:rsidR="00DB0246" w:rsidRDefault="00E47CDA"/>
    <w:p w:rsidR="00E47CDA" w:rsidRDefault="00E47CDA"/>
    <w:p w:rsidR="00E47CDA" w:rsidRDefault="00E47CDA"/>
    <w:p w:rsidR="00E47CDA" w:rsidRDefault="00E47CDA"/>
    <w:p w:rsidR="00E47CDA" w:rsidRDefault="00E47CDA"/>
    <w:p w:rsidR="00E47CDA" w:rsidRDefault="00E47CDA"/>
    <w:p w:rsidR="00E47CDA" w:rsidRDefault="00E47CDA"/>
    <w:p w:rsidR="00E47CDA" w:rsidRDefault="00E47CDA"/>
    <w:p w:rsidR="00E47CDA" w:rsidRDefault="00E47CDA"/>
    <w:p w:rsidR="00E47CDA" w:rsidRDefault="00E47CDA"/>
    <w:p w:rsidR="00E47CDA" w:rsidRDefault="00E47CDA"/>
    <w:p w:rsidR="00E47CDA" w:rsidRDefault="00E47CDA"/>
    <w:p w:rsidR="00E47CDA" w:rsidRDefault="00E47CDA"/>
    <w:p w:rsidR="00E47CDA" w:rsidRDefault="00E47CDA"/>
    <w:p w:rsidR="00E47CDA" w:rsidRDefault="00E47CDA">
      <w:pPr>
        <w:rPr>
          <w:rFonts w:hint="eastAsia"/>
        </w:rPr>
      </w:pPr>
    </w:p>
    <w:p w:rsidR="00E47CDA" w:rsidRDefault="00E47CDA" w:rsidP="00E47CDA">
      <w:pPr>
        <w:widowControl/>
        <w:spacing w:line="560" w:lineRule="exact"/>
        <w:jc w:val="left"/>
        <w:rPr>
          <w:rFonts w:ascii="宋体" w:hAnsi="宋体" w:cs="宋体"/>
          <w:color w:val="111111"/>
          <w:kern w:val="0"/>
          <w:szCs w:val="21"/>
        </w:rPr>
      </w:pPr>
    </w:p>
    <w:p w:rsidR="00E47CDA" w:rsidRPr="003334AE" w:rsidRDefault="00E47CDA" w:rsidP="00E47CDA">
      <w:pPr>
        <w:spacing w:line="520" w:lineRule="exact"/>
        <w:jc w:val="center"/>
        <w:rPr>
          <w:rFonts w:ascii="方正小标宋_GBK" w:eastAsia="方正小标宋_GBK" w:hAnsi="方正小标宋简体" w:cs="方正小标宋简体"/>
          <w:sz w:val="44"/>
          <w:szCs w:val="44"/>
        </w:rPr>
      </w:pPr>
      <w:r w:rsidRPr="003334AE">
        <w:rPr>
          <w:rFonts w:ascii="方正小标宋_GBK" w:eastAsia="方正小标宋_GBK" w:hAnsi="方正小标宋简体" w:cs="方正小标宋简体" w:hint="eastAsia"/>
          <w:sz w:val="44"/>
          <w:szCs w:val="44"/>
        </w:rPr>
        <w:lastRenderedPageBreak/>
        <w:t>法制审核意见表</w:t>
      </w:r>
    </w:p>
    <w:tbl>
      <w:tblPr>
        <w:tblpPr w:leftFromText="180" w:rightFromText="180" w:vertAnchor="text" w:horzAnchor="page" w:tblpXSpec="center" w:tblpY="954"/>
        <w:tblOverlap w:val="neve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1220"/>
        <w:gridCol w:w="1120"/>
        <w:gridCol w:w="2639"/>
        <w:gridCol w:w="1111"/>
        <w:gridCol w:w="1911"/>
      </w:tblGrid>
      <w:tr w:rsidR="00E47CDA" w:rsidTr="00E47CDA">
        <w:trPr>
          <w:trHeight w:val="567"/>
        </w:trPr>
        <w:tc>
          <w:tcPr>
            <w:tcW w:w="1353" w:type="dxa"/>
            <w:vMerge w:val="restart"/>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当事人</w:t>
            </w:r>
          </w:p>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基本情况</w:t>
            </w:r>
          </w:p>
          <w:p w:rsidR="00E47CDA" w:rsidRDefault="00E47CDA" w:rsidP="00485D47">
            <w:pPr>
              <w:spacing w:line="260" w:lineRule="exact"/>
              <w:jc w:val="distribute"/>
              <w:rPr>
                <w:rFonts w:ascii="仿宋_GB2312" w:hAnsi="仿宋_GB2312" w:cs="仿宋_GB2312"/>
                <w:sz w:val="24"/>
                <w:szCs w:val="22"/>
              </w:rPr>
            </w:pPr>
          </w:p>
        </w:tc>
        <w:tc>
          <w:tcPr>
            <w:tcW w:w="1220" w:type="dxa"/>
            <w:vMerge w:val="restart"/>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r>
              <w:rPr>
                <w:rFonts w:ascii="MS Mincho" w:eastAsia="MS Mincho" w:hAnsi="MS Mincho" w:cs="MS Mincho" w:hint="eastAsia"/>
                <w:sz w:val="24"/>
                <w:szCs w:val="22"/>
              </w:rPr>
              <w:t>☐</w:t>
            </w:r>
            <w:r>
              <w:rPr>
                <w:rFonts w:ascii="宋体" w:hAnsi="宋体" w:cs="宋体" w:hint="eastAsia"/>
                <w:sz w:val="24"/>
                <w:szCs w:val="22"/>
              </w:rPr>
              <w:t>法人</w:t>
            </w:r>
          </w:p>
        </w:tc>
        <w:tc>
          <w:tcPr>
            <w:tcW w:w="1120"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单位</w:t>
            </w:r>
          </w:p>
        </w:tc>
        <w:tc>
          <w:tcPr>
            <w:tcW w:w="2639"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c>
          <w:tcPr>
            <w:tcW w:w="1111"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法定代表人</w:t>
            </w:r>
          </w:p>
        </w:tc>
        <w:tc>
          <w:tcPr>
            <w:tcW w:w="1911"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r>
      <w:tr w:rsidR="00E47CDA" w:rsidTr="00E47CDA">
        <w:trPr>
          <w:trHeight w:val="307"/>
        </w:trPr>
        <w:tc>
          <w:tcPr>
            <w:tcW w:w="1353" w:type="dxa"/>
            <w:vMerge/>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c>
          <w:tcPr>
            <w:tcW w:w="1220" w:type="dxa"/>
            <w:vMerge/>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c>
          <w:tcPr>
            <w:tcW w:w="1120"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地址</w:t>
            </w:r>
          </w:p>
        </w:tc>
        <w:tc>
          <w:tcPr>
            <w:tcW w:w="2639"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c>
          <w:tcPr>
            <w:tcW w:w="1111"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联系</w:t>
            </w:r>
          </w:p>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电话</w:t>
            </w:r>
          </w:p>
        </w:tc>
        <w:tc>
          <w:tcPr>
            <w:tcW w:w="1911"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r>
      <w:tr w:rsidR="00E47CDA" w:rsidTr="00E47CDA">
        <w:trPr>
          <w:trHeight w:val="307"/>
        </w:trPr>
        <w:tc>
          <w:tcPr>
            <w:tcW w:w="1353" w:type="dxa"/>
            <w:vMerge/>
            <w:tcBorders>
              <w:left w:val="single" w:sz="4" w:space="0" w:color="auto"/>
              <w:bottom w:val="single" w:sz="4" w:space="0" w:color="auto"/>
              <w:right w:val="single" w:sz="4" w:space="0" w:color="auto"/>
            </w:tcBorders>
            <w:vAlign w:val="center"/>
          </w:tcPr>
          <w:p w:rsidR="00E47CDA" w:rsidRDefault="00E47CDA" w:rsidP="00485D47">
            <w:pPr>
              <w:spacing w:line="260" w:lineRule="exact"/>
              <w:jc w:val="distribute"/>
            </w:pPr>
          </w:p>
        </w:tc>
        <w:tc>
          <w:tcPr>
            <w:tcW w:w="1220" w:type="dxa"/>
            <w:vMerge/>
            <w:tcBorders>
              <w:left w:val="single" w:sz="4" w:space="0" w:color="auto"/>
              <w:bottom w:val="single" w:sz="4" w:space="0" w:color="auto"/>
              <w:right w:val="single" w:sz="4" w:space="0" w:color="auto"/>
            </w:tcBorders>
            <w:vAlign w:val="center"/>
          </w:tcPr>
          <w:p w:rsidR="00E47CDA" w:rsidRDefault="00E47CDA" w:rsidP="00485D47">
            <w:pPr>
              <w:spacing w:line="260" w:lineRule="exact"/>
              <w:jc w:val="distribute"/>
            </w:pPr>
          </w:p>
        </w:tc>
        <w:tc>
          <w:tcPr>
            <w:tcW w:w="1120"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统一社会信用代码</w:t>
            </w:r>
          </w:p>
        </w:tc>
        <w:tc>
          <w:tcPr>
            <w:tcW w:w="5661" w:type="dxa"/>
            <w:gridSpan w:val="3"/>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r>
      <w:tr w:rsidR="00E47CDA" w:rsidTr="00E47CDA">
        <w:trPr>
          <w:trHeight w:val="567"/>
        </w:trPr>
        <w:tc>
          <w:tcPr>
            <w:tcW w:w="1353" w:type="dxa"/>
            <w:vMerge/>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c>
          <w:tcPr>
            <w:tcW w:w="1220" w:type="dxa"/>
            <w:vMerge w:val="restart"/>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r>
              <w:rPr>
                <w:rFonts w:ascii="MS Mincho" w:eastAsia="MS Mincho" w:hAnsi="MS Mincho" w:cs="MS Mincho" w:hint="eastAsia"/>
                <w:sz w:val="24"/>
                <w:szCs w:val="22"/>
              </w:rPr>
              <w:t>☐</w:t>
            </w:r>
            <w:r>
              <w:rPr>
                <w:rFonts w:ascii="宋体" w:hAnsi="宋体" w:cs="宋体" w:hint="eastAsia"/>
                <w:sz w:val="24"/>
                <w:szCs w:val="22"/>
              </w:rPr>
              <w:t>自然人</w:t>
            </w:r>
          </w:p>
        </w:tc>
        <w:tc>
          <w:tcPr>
            <w:tcW w:w="1120"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姓名</w:t>
            </w:r>
          </w:p>
        </w:tc>
        <w:tc>
          <w:tcPr>
            <w:tcW w:w="2639"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c>
          <w:tcPr>
            <w:tcW w:w="1111"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性别</w:t>
            </w:r>
          </w:p>
        </w:tc>
        <w:tc>
          <w:tcPr>
            <w:tcW w:w="1911"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r>
      <w:tr w:rsidR="00E47CDA" w:rsidTr="00E47CDA">
        <w:trPr>
          <w:trHeight w:val="567"/>
        </w:trPr>
        <w:tc>
          <w:tcPr>
            <w:tcW w:w="1353" w:type="dxa"/>
            <w:vMerge/>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c>
          <w:tcPr>
            <w:tcW w:w="1220" w:type="dxa"/>
            <w:vMerge/>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c>
          <w:tcPr>
            <w:tcW w:w="1120"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住址</w:t>
            </w:r>
          </w:p>
        </w:tc>
        <w:tc>
          <w:tcPr>
            <w:tcW w:w="2639"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c>
          <w:tcPr>
            <w:tcW w:w="1111"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年龄</w:t>
            </w:r>
          </w:p>
        </w:tc>
        <w:tc>
          <w:tcPr>
            <w:tcW w:w="1911"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r>
      <w:tr w:rsidR="00E47CDA" w:rsidTr="00E47CDA">
        <w:trPr>
          <w:trHeight w:val="567"/>
        </w:trPr>
        <w:tc>
          <w:tcPr>
            <w:tcW w:w="1353" w:type="dxa"/>
            <w:vMerge/>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c>
          <w:tcPr>
            <w:tcW w:w="1220" w:type="dxa"/>
            <w:vMerge/>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c>
          <w:tcPr>
            <w:tcW w:w="1120"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证件</w:t>
            </w:r>
          </w:p>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号码</w:t>
            </w:r>
          </w:p>
        </w:tc>
        <w:tc>
          <w:tcPr>
            <w:tcW w:w="2639"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c>
          <w:tcPr>
            <w:tcW w:w="1111"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联系</w:t>
            </w:r>
          </w:p>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电话</w:t>
            </w:r>
          </w:p>
        </w:tc>
        <w:tc>
          <w:tcPr>
            <w:tcW w:w="1911"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r>
      <w:tr w:rsidR="00E47CDA" w:rsidTr="00E47CDA">
        <w:trPr>
          <w:trHeight w:val="567"/>
        </w:trPr>
        <w:tc>
          <w:tcPr>
            <w:tcW w:w="1353" w:type="dxa"/>
            <w:vMerge/>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c>
          <w:tcPr>
            <w:tcW w:w="1220" w:type="dxa"/>
            <w:vMerge w:val="restart"/>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r>
              <w:rPr>
                <w:rFonts w:ascii="MS Mincho" w:eastAsia="MS Mincho" w:hAnsi="MS Mincho" w:cs="MS Mincho" w:hint="eastAsia"/>
                <w:sz w:val="24"/>
                <w:szCs w:val="22"/>
              </w:rPr>
              <w:t>☐</w:t>
            </w:r>
            <w:r>
              <w:rPr>
                <w:rFonts w:ascii="宋体" w:hAnsi="宋体" w:cs="宋体" w:hint="eastAsia"/>
                <w:sz w:val="24"/>
                <w:szCs w:val="22"/>
              </w:rPr>
              <w:t>个体工商户</w:t>
            </w:r>
          </w:p>
        </w:tc>
        <w:tc>
          <w:tcPr>
            <w:tcW w:w="1120"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字号</w:t>
            </w:r>
          </w:p>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名称</w:t>
            </w:r>
          </w:p>
        </w:tc>
        <w:tc>
          <w:tcPr>
            <w:tcW w:w="2639"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c>
          <w:tcPr>
            <w:tcW w:w="1111" w:type="dxa"/>
            <w:tcBorders>
              <w:top w:val="nil"/>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经营者姓名</w:t>
            </w:r>
          </w:p>
        </w:tc>
        <w:tc>
          <w:tcPr>
            <w:tcW w:w="1911" w:type="dxa"/>
            <w:tcBorders>
              <w:top w:val="nil"/>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r>
      <w:tr w:rsidR="00E47CDA" w:rsidTr="00E47CDA">
        <w:trPr>
          <w:trHeight w:val="307"/>
        </w:trPr>
        <w:tc>
          <w:tcPr>
            <w:tcW w:w="1353" w:type="dxa"/>
            <w:vMerge/>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c>
          <w:tcPr>
            <w:tcW w:w="1220" w:type="dxa"/>
            <w:vMerge/>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c>
          <w:tcPr>
            <w:tcW w:w="1120"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住址</w:t>
            </w:r>
          </w:p>
        </w:tc>
        <w:tc>
          <w:tcPr>
            <w:tcW w:w="2639"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c>
          <w:tcPr>
            <w:tcW w:w="1111"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联系</w:t>
            </w:r>
          </w:p>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电话</w:t>
            </w:r>
          </w:p>
        </w:tc>
        <w:tc>
          <w:tcPr>
            <w:tcW w:w="1911"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r>
      <w:tr w:rsidR="00E47CDA" w:rsidTr="00E47CDA">
        <w:trPr>
          <w:trHeight w:val="307"/>
        </w:trPr>
        <w:tc>
          <w:tcPr>
            <w:tcW w:w="1353" w:type="dxa"/>
            <w:vMerge/>
            <w:tcBorders>
              <w:left w:val="single" w:sz="4" w:space="0" w:color="auto"/>
              <w:bottom w:val="single" w:sz="4" w:space="0" w:color="auto"/>
              <w:right w:val="single" w:sz="4" w:space="0" w:color="auto"/>
            </w:tcBorders>
            <w:vAlign w:val="center"/>
          </w:tcPr>
          <w:p w:rsidR="00E47CDA" w:rsidRDefault="00E47CDA" w:rsidP="00485D47">
            <w:pPr>
              <w:spacing w:line="260" w:lineRule="exact"/>
              <w:jc w:val="distribute"/>
            </w:pPr>
          </w:p>
        </w:tc>
        <w:tc>
          <w:tcPr>
            <w:tcW w:w="1220" w:type="dxa"/>
            <w:vMerge/>
            <w:tcBorders>
              <w:left w:val="single" w:sz="4" w:space="0" w:color="auto"/>
              <w:bottom w:val="single" w:sz="4" w:space="0" w:color="auto"/>
              <w:right w:val="single" w:sz="4" w:space="0" w:color="auto"/>
            </w:tcBorders>
            <w:vAlign w:val="center"/>
          </w:tcPr>
          <w:p w:rsidR="00E47CDA" w:rsidRDefault="00E47CDA" w:rsidP="00485D47">
            <w:pPr>
              <w:spacing w:line="260" w:lineRule="exact"/>
              <w:jc w:val="distribute"/>
            </w:pPr>
          </w:p>
        </w:tc>
        <w:tc>
          <w:tcPr>
            <w:tcW w:w="1120"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统一社会信用代码</w:t>
            </w:r>
          </w:p>
        </w:tc>
        <w:tc>
          <w:tcPr>
            <w:tcW w:w="5661" w:type="dxa"/>
            <w:gridSpan w:val="3"/>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r>
      <w:tr w:rsidR="00E47CDA" w:rsidTr="00E47CDA">
        <w:trPr>
          <w:trHeight w:val="567"/>
        </w:trPr>
        <w:tc>
          <w:tcPr>
            <w:tcW w:w="1353" w:type="dxa"/>
            <w:vMerge/>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c>
          <w:tcPr>
            <w:tcW w:w="1220" w:type="dxa"/>
            <w:vMerge w:val="restart"/>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r>
              <w:rPr>
                <w:rFonts w:ascii="MS Mincho" w:eastAsia="MS Mincho" w:hAnsi="MS Mincho" w:cs="MS Mincho" w:hint="eastAsia"/>
                <w:sz w:val="24"/>
                <w:szCs w:val="22"/>
              </w:rPr>
              <w:t>☐</w:t>
            </w:r>
            <w:r>
              <w:rPr>
                <w:rFonts w:ascii="宋体" w:hAnsi="宋体" w:cs="宋体" w:hint="eastAsia"/>
                <w:sz w:val="24"/>
                <w:szCs w:val="22"/>
              </w:rPr>
              <w:t>非法人</w:t>
            </w:r>
          </w:p>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组织</w:t>
            </w:r>
          </w:p>
          <w:p w:rsidR="00E47CDA" w:rsidRDefault="00E47CDA" w:rsidP="00485D47">
            <w:pPr>
              <w:spacing w:line="260" w:lineRule="exact"/>
              <w:jc w:val="distribute"/>
              <w:rPr>
                <w:rFonts w:ascii="仿宋_GB2312" w:hAnsi="仿宋_GB2312" w:cs="仿宋_GB2312"/>
                <w:sz w:val="24"/>
                <w:szCs w:val="22"/>
              </w:rPr>
            </w:pPr>
          </w:p>
        </w:tc>
        <w:tc>
          <w:tcPr>
            <w:tcW w:w="1120"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单位</w:t>
            </w:r>
          </w:p>
        </w:tc>
        <w:tc>
          <w:tcPr>
            <w:tcW w:w="2639"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c>
          <w:tcPr>
            <w:tcW w:w="1111"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负责人</w:t>
            </w:r>
          </w:p>
        </w:tc>
        <w:tc>
          <w:tcPr>
            <w:tcW w:w="1911"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r>
      <w:tr w:rsidR="00E47CDA" w:rsidTr="00E47CDA">
        <w:trPr>
          <w:trHeight w:val="330"/>
        </w:trPr>
        <w:tc>
          <w:tcPr>
            <w:tcW w:w="1353" w:type="dxa"/>
            <w:vMerge/>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c>
          <w:tcPr>
            <w:tcW w:w="1220" w:type="dxa"/>
            <w:vMerge/>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c>
          <w:tcPr>
            <w:tcW w:w="1120"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地址</w:t>
            </w:r>
          </w:p>
        </w:tc>
        <w:tc>
          <w:tcPr>
            <w:tcW w:w="2639"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c>
          <w:tcPr>
            <w:tcW w:w="1111"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联系</w:t>
            </w:r>
          </w:p>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电话</w:t>
            </w:r>
          </w:p>
        </w:tc>
        <w:tc>
          <w:tcPr>
            <w:tcW w:w="1911"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r>
      <w:tr w:rsidR="00E47CDA" w:rsidTr="00E47CDA">
        <w:trPr>
          <w:trHeight w:val="330"/>
        </w:trPr>
        <w:tc>
          <w:tcPr>
            <w:tcW w:w="1353" w:type="dxa"/>
            <w:vMerge/>
            <w:tcBorders>
              <w:left w:val="single" w:sz="4" w:space="0" w:color="auto"/>
              <w:bottom w:val="single" w:sz="4" w:space="0" w:color="auto"/>
              <w:right w:val="single" w:sz="4" w:space="0" w:color="auto"/>
            </w:tcBorders>
            <w:vAlign w:val="center"/>
          </w:tcPr>
          <w:p w:rsidR="00E47CDA" w:rsidRDefault="00E47CDA" w:rsidP="00485D47">
            <w:pPr>
              <w:spacing w:line="260" w:lineRule="exact"/>
              <w:jc w:val="distribute"/>
            </w:pPr>
          </w:p>
        </w:tc>
        <w:tc>
          <w:tcPr>
            <w:tcW w:w="1220" w:type="dxa"/>
            <w:vMerge/>
            <w:tcBorders>
              <w:left w:val="single" w:sz="4" w:space="0" w:color="auto"/>
              <w:bottom w:val="single" w:sz="4" w:space="0" w:color="auto"/>
              <w:right w:val="single" w:sz="4" w:space="0" w:color="auto"/>
            </w:tcBorders>
            <w:vAlign w:val="center"/>
          </w:tcPr>
          <w:p w:rsidR="00E47CDA" w:rsidRDefault="00E47CDA" w:rsidP="00485D47">
            <w:pPr>
              <w:spacing w:line="260" w:lineRule="exact"/>
              <w:jc w:val="distribute"/>
            </w:pPr>
          </w:p>
        </w:tc>
        <w:tc>
          <w:tcPr>
            <w:tcW w:w="1120"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统一社会信用代码</w:t>
            </w:r>
          </w:p>
        </w:tc>
        <w:tc>
          <w:tcPr>
            <w:tcW w:w="5661" w:type="dxa"/>
            <w:gridSpan w:val="3"/>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r>
      <w:tr w:rsidR="00E47CDA" w:rsidTr="00E47CDA">
        <w:trPr>
          <w:trHeight w:val="541"/>
        </w:trPr>
        <w:tc>
          <w:tcPr>
            <w:tcW w:w="1353"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案   由</w:t>
            </w:r>
          </w:p>
        </w:tc>
        <w:tc>
          <w:tcPr>
            <w:tcW w:w="8001" w:type="dxa"/>
            <w:gridSpan w:val="5"/>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p w:rsidR="00E47CDA" w:rsidRDefault="00E47CDA" w:rsidP="00485D47">
            <w:pPr>
              <w:spacing w:line="260" w:lineRule="exact"/>
              <w:jc w:val="distribute"/>
              <w:rPr>
                <w:rFonts w:ascii="仿宋_GB2312" w:hAnsi="仿宋_GB2312" w:cs="仿宋_GB2312"/>
                <w:sz w:val="24"/>
                <w:szCs w:val="22"/>
              </w:rPr>
            </w:pPr>
          </w:p>
          <w:p w:rsidR="00E47CDA" w:rsidRDefault="00E47CDA" w:rsidP="00485D47">
            <w:pPr>
              <w:spacing w:line="260" w:lineRule="exact"/>
              <w:jc w:val="distribute"/>
              <w:rPr>
                <w:rFonts w:ascii="仿宋_GB2312" w:hAnsi="仿宋_GB2312" w:cs="仿宋_GB2312"/>
                <w:sz w:val="24"/>
                <w:szCs w:val="22"/>
              </w:rPr>
            </w:pPr>
          </w:p>
        </w:tc>
      </w:tr>
      <w:tr w:rsidR="00E47CDA" w:rsidTr="00E47CDA">
        <w:trPr>
          <w:trHeight w:val="567"/>
        </w:trPr>
        <w:tc>
          <w:tcPr>
            <w:tcW w:w="1353"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承办机构</w:t>
            </w:r>
          </w:p>
        </w:tc>
        <w:tc>
          <w:tcPr>
            <w:tcW w:w="4979" w:type="dxa"/>
            <w:gridSpan w:val="3"/>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p w:rsidR="00E47CDA" w:rsidRDefault="00E47CDA" w:rsidP="00485D47">
            <w:pPr>
              <w:spacing w:line="260" w:lineRule="exact"/>
              <w:jc w:val="distribute"/>
              <w:rPr>
                <w:rFonts w:ascii="仿宋_GB2312" w:hAnsi="仿宋_GB2312" w:cs="仿宋_GB2312"/>
                <w:sz w:val="24"/>
                <w:szCs w:val="22"/>
              </w:rPr>
            </w:pPr>
          </w:p>
          <w:p w:rsidR="00E47CDA" w:rsidRDefault="00E47CDA" w:rsidP="00485D47">
            <w:pPr>
              <w:spacing w:line="260" w:lineRule="exact"/>
              <w:jc w:val="distribute"/>
              <w:rPr>
                <w:rFonts w:ascii="仿宋_GB2312" w:hAnsi="仿宋_GB2312" w:cs="仿宋_GB2312"/>
                <w:sz w:val="24"/>
                <w:szCs w:val="22"/>
              </w:rPr>
            </w:pPr>
          </w:p>
        </w:tc>
        <w:tc>
          <w:tcPr>
            <w:tcW w:w="1111"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送审</w:t>
            </w:r>
          </w:p>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日期</w:t>
            </w:r>
          </w:p>
        </w:tc>
        <w:tc>
          <w:tcPr>
            <w:tcW w:w="1911"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p>
        </w:tc>
      </w:tr>
      <w:tr w:rsidR="00E47CDA" w:rsidTr="00E47CDA">
        <w:trPr>
          <w:trHeight w:val="90"/>
        </w:trPr>
        <w:tc>
          <w:tcPr>
            <w:tcW w:w="1353"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t>法制审核意见</w:t>
            </w:r>
          </w:p>
        </w:tc>
        <w:tc>
          <w:tcPr>
            <w:tcW w:w="8001" w:type="dxa"/>
            <w:gridSpan w:val="5"/>
            <w:tcBorders>
              <w:top w:val="single" w:sz="4" w:space="0" w:color="auto"/>
              <w:left w:val="single" w:sz="4" w:space="0" w:color="auto"/>
              <w:bottom w:val="single" w:sz="4" w:space="0" w:color="auto"/>
              <w:right w:val="single" w:sz="4" w:space="0" w:color="auto"/>
            </w:tcBorders>
            <w:vAlign w:val="bottom"/>
          </w:tcPr>
          <w:p w:rsidR="00E47CDA" w:rsidRDefault="00E47CDA" w:rsidP="00485D47">
            <w:pPr>
              <w:spacing w:line="260" w:lineRule="exact"/>
              <w:rPr>
                <w:rFonts w:ascii="仿宋_GB2312" w:hAnsi="仿宋_GB2312" w:cs="仿宋_GB2312"/>
                <w:sz w:val="24"/>
                <w:szCs w:val="22"/>
              </w:rPr>
            </w:pPr>
          </w:p>
          <w:p w:rsidR="00E47CDA" w:rsidRDefault="00E47CDA" w:rsidP="00485D47">
            <w:pPr>
              <w:spacing w:line="260" w:lineRule="exact"/>
              <w:rPr>
                <w:rFonts w:ascii="仿宋_GB2312" w:hAnsi="仿宋_GB2312" w:cs="仿宋_GB2312"/>
                <w:sz w:val="24"/>
                <w:szCs w:val="22"/>
              </w:rPr>
            </w:pPr>
            <w:r>
              <w:rPr>
                <w:rFonts w:ascii="仿宋_GB2312" w:hAnsi="仿宋_GB2312" w:cs="仿宋_GB2312" w:hint="eastAsia"/>
                <w:sz w:val="24"/>
                <w:szCs w:val="22"/>
              </w:rPr>
              <w:t>经审核：</w:t>
            </w:r>
          </w:p>
          <w:p w:rsidR="00E47CDA" w:rsidRDefault="00E47CDA" w:rsidP="00485D47">
            <w:pPr>
              <w:spacing w:line="260" w:lineRule="exact"/>
              <w:rPr>
                <w:rFonts w:ascii="仿宋_GB2312" w:hAnsi="仿宋_GB2312" w:cs="仿宋_GB2312"/>
                <w:sz w:val="24"/>
                <w:szCs w:val="22"/>
              </w:rPr>
            </w:pPr>
          </w:p>
          <w:p w:rsidR="00E47CDA" w:rsidRDefault="00E47CDA" w:rsidP="00E47CDA">
            <w:pPr>
              <w:numPr>
                <w:ilvl w:val="0"/>
                <w:numId w:val="1"/>
              </w:numPr>
              <w:spacing w:line="260" w:lineRule="exact"/>
              <w:rPr>
                <w:rFonts w:ascii="仿宋_GB2312" w:hAnsi="仿宋_GB2312" w:cs="仿宋_GB2312"/>
                <w:sz w:val="24"/>
                <w:szCs w:val="22"/>
              </w:rPr>
            </w:pPr>
            <w:r>
              <w:rPr>
                <w:rFonts w:ascii="仿宋_GB2312" w:hAnsi="仿宋_GB2312" w:cs="仿宋_GB2312" w:hint="eastAsia"/>
                <w:sz w:val="24"/>
                <w:szCs w:val="22"/>
              </w:rPr>
              <w:t>执法主体资格及行政执法人员资格是否合法：□是 □否</w:t>
            </w:r>
            <w:r>
              <w:rPr>
                <w:rFonts w:ascii="仿宋_GB2312" w:hAnsi="仿宋_GB2312" w:cs="仿宋_GB2312" w:hint="eastAsia"/>
                <w:sz w:val="24"/>
                <w:szCs w:val="22"/>
                <w:u w:val="single"/>
              </w:rPr>
              <w:t xml:space="preserve">         </w:t>
            </w:r>
            <w:r>
              <w:rPr>
                <w:rFonts w:ascii="仿宋_GB2312" w:hAnsi="仿宋_GB2312" w:cs="仿宋_GB2312" w:hint="eastAsia"/>
                <w:sz w:val="24"/>
                <w:szCs w:val="22"/>
              </w:rPr>
              <w:t>。</w:t>
            </w:r>
          </w:p>
          <w:p w:rsidR="00E47CDA" w:rsidRDefault="00E47CDA" w:rsidP="00485D47">
            <w:pPr>
              <w:spacing w:line="260" w:lineRule="exact"/>
              <w:rPr>
                <w:rFonts w:ascii="仿宋_GB2312" w:hAnsi="仿宋_GB2312" w:cs="仿宋_GB2312"/>
                <w:sz w:val="24"/>
                <w:szCs w:val="22"/>
              </w:rPr>
            </w:pPr>
          </w:p>
          <w:p w:rsidR="00E47CDA" w:rsidRDefault="00E47CDA" w:rsidP="00E47CDA">
            <w:pPr>
              <w:numPr>
                <w:ilvl w:val="0"/>
                <w:numId w:val="1"/>
              </w:numPr>
              <w:spacing w:line="260" w:lineRule="exact"/>
              <w:rPr>
                <w:rFonts w:ascii="仿宋_GB2312" w:hAnsi="仿宋_GB2312" w:cs="仿宋_GB2312"/>
                <w:sz w:val="24"/>
                <w:szCs w:val="22"/>
              </w:rPr>
            </w:pPr>
            <w:r>
              <w:rPr>
                <w:rFonts w:ascii="仿宋_GB2312" w:hAnsi="仿宋_GB2312" w:cs="仿宋_GB2312" w:hint="eastAsia"/>
                <w:sz w:val="24"/>
                <w:szCs w:val="22"/>
              </w:rPr>
              <w:t>认定的事实是否清楚、证据是否充分：□是 □否</w:t>
            </w:r>
            <w:r>
              <w:rPr>
                <w:rFonts w:ascii="仿宋_GB2312" w:hAnsi="仿宋_GB2312" w:cs="仿宋_GB2312" w:hint="eastAsia"/>
                <w:sz w:val="24"/>
                <w:szCs w:val="22"/>
                <w:u w:val="single"/>
              </w:rPr>
              <w:t xml:space="preserve">               </w:t>
            </w:r>
            <w:r>
              <w:rPr>
                <w:rFonts w:ascii="仿宋_GB2312" w:hAnsi="仿宋_GB2312" w:cs="仿宋_GB2312" w:hint="eastAsia"/>
                <w:sz w:val="24"/>
                <w:szCs w:val="22"/>
              </w:rPr>
              <w:t>。</w:t>
            </w:r>
          </w:p>
          <w:p w:rsidR="00E47CDA" w:rsidRDefault="00E47CDA" w:rsidP="00485D47">
            <w:pPr>
              <w:spacing w:line="260" w:lineRule="exact"/>
              <w:rPr>
                <w:rFonts w:ascii="仿宋_GB2312" w:hAnsi="仿宋_GB2312" w:cs="仿宋_GB2312"/>
                <w:sz w:val="24"/>
                <w:szCs w:val="22"/>
              </w:rPr>
            </w:pPr>
          </w:p>
          <w:p w:rsidR="00E47CDA" w:rsidRDefault="00E47CDA" w:rsidP="00E47CDA">
            <w:pPr>
              <w:numPr>
                <w:ilvl w:val="0"/>
                <w:numId w:val="1"/>
              </w:numPr>
              <w:spacing w:line="260" w:lineRule="exact"/>
              <w:rPr>
                <w:rFonts w:ascii="仿宋_GB2312" w:hAnsi="仿宋_GB2312" w:cs="仿宋_GB2312"/>
                <w:sz w:val="24"/>
                <w:szCs w:val="22"/>
              </w:rPr>
            </w:pPr>
            <w:r>
              <w:rPr>
                <w:rFonts w:ascii="仿宋_GB2312" w:hAnsi="仿宋_GB2312" w:cs="仿宋_GB2312" w:hint="eastAsia"/>
                <w:sz w:val="24"/>
                <w:szCs w:val="22"/>
              </w:rPr>
              <w:t>法律依据是否正确：□是 □否</w:t>
            </w:r>
            <w:r>
              <w:rPr>
                <w:rFonts w:ascii="仿宋_GB2312" w:hAnsi="仿宋_GB2312" w:cs="仿宋_GB2312" w:hint="eastAsia"/>
                <w:sz w:val="24"/>
                <w:szCs w:val="22"/>
                <w:u w:val="single"/>
              </w:rPr>
              <w:t xml:space="preserve">                               </w:t>
            </w:r>
            <w:r>
              <w:rPr>
                <w:rFonts w:ascii="仿宋_GB2312" w:hAnsi="仿宋_GB2312" w:cs="仿宋_GB2312" w:hint="eastAsia"/>
                <w:sz w:val="24"/>
                <w:szCs w:val="22"/>
              </w:rPr>
              <w:t>。</w:t>
            </w:r>
          </w:p>
          <w:p w:rsidR="00E47CDA" w:rsidRDefault="00E47CDA" w:rsidP="00485D47">
            <w:pPr>
              <w:tabs>
                <w:tab w:val="left" w:pos="312"/>
              </w:tabs>
              <w:spacing w:line="260" w:lineRule="exact"/>
              <w:rPr>
                <w:rFonts w:ascii="仿宋_GB2312" w:hAnsi="仿宋_GB2312" w:cs="仿宋_GB2312"/>
                <w:sz w:val="24"/>
                <w:szCs w:val="22"/>
              </w:rPr>
            </w:pPr>
          </w:p>
          <w:p w:rsidR="00E47CDA" w:rsidRDefault="00E47CDA" w:rsidP="00485D47">
            <w:pPr>
              <w:spacing w:line="260" w:lineRule="exact"/>
              <w:rPr>
                <w:rFonts w:ascii="仿宋_GB2312" w:hAnsi="仿宋_GB2312" w:cs="仿宋_GB2312"/>
                <w:sz w:val="24"/>
                <w:szCs w:val="22"/>
              </w:rPr>
            </w:pPr>
          </w:p>
          <w:p w:rsidR="00E47CDA" w:rsidRDefault="00E47CDA" w:rsidP="00E47CDA">
            <w:pPr>
              <w:numPr>
                <w:ilvl w:val="0"/>
                <w:numId w:val="1"/>
              </w:numPr>
              <w:spacing w:line="260" w:lineRule="exact"/>
              <w:rPr>
                <w:rFonts w:ascii="仿宋_GB2312" w:hAnsi="仿宋_GB2312" w:cs="仿宋_GB2312"/>
                <w:sz w:val="24"/>
                <w:szCs w:val="22"/>
              </w:rPr>
            </w:pPr>
            <w:r>
              <w:rPr>
                <w:rFonts w:ascii="仿宋_GB2312" w:hAnsi="仿宋_GB2312" w:cs="仿宋_GB2312" w:hint="eastAsia"/>
                <w:sz w:val="24"/>
                <w:szCs w:val="22"/>
              </w:rPr>
              <w:t>执法程序是否合法：□是 □否</w:t>
            </w:r>
            <w:r>
              <w:rPr>
                <w:rFonts w:ascii="仿宋_GB2312" w:hAnsi="仿宋_GB2312" w:cs="仿宋_GB2312" w:hint="eastAsia"/>
                <w:sz w:val="24"/>
                <w:szCs w:val="22"/>
                <w:u w:val="single"/>
              </w:rPr>
              <w:t xml:space="preserve">                               </w:t>
            </w:r>
            <w:r>
              <w:rPr>
                <w:rFonts w:ascii="仿宋_GB2312" w:hAnsi="仿宋_GB2312" w:cs="仿宋_GB2312" w:hint="eastAsia"/>
                <w:sz w:val="24"/>
                <w:szCs w:val="22"/>
              </w:rPr>
              <w:t>。</w:t>
            </w:r>
          </w:p>
          <w:p w:rsidR="00E47CDA" w:rsidRDefault="00E47CDA" w:rsidP="00485D47">
            <w:pPr>
              <w:spacing w:line="260" w:lineRule="exact"/>
              <w:rPr>
                <w:rFonts w:ascii="仿宋_GB2312" w:hAnsi="仿宋_GB2312" w:cs="仿宋_GB2312"/>
                <w:sz w:val="24"/>
                <w:szCs w:val="22"/>
              </w:rPr>
            </w:pPr>
          </w:p>
          <w:p w:rsidR="00E47CDA" w:rsidRDefault="00E47CDA" w:rsidP="00485D47">
            <w:pPr>
              <w:spacing w:line="260" w:lineRule="exact"/>
              <w:rPr>
                <w:rFonts w:ascii="仿宋_GB2312" w:hAnsi="仿宋_GB2312" w:cs="仿宋_GB2312"/>
                <w:sz w:val="24"/>
                <w:szCs w:val="22"/>
              </w:rPr>
            </w:pPr>
            <w:r>
              <w:rPr>
                <w:rFonts w:ascii="仿宋_GB2312" w:hAnsi="仿宋_GB2312" w:cs="仿宋_GB2312" w:hint="eastAsia"/>
                <w:sz w:val="24"/>
                <w:szCs w:val="22"/>
              </w:rPr>
              <w:t>5.执法决定是否合法、适当：□是 □否</w:t>
            </w:r>
            <w:r>
              <w:rPr>
                <w:rFonts w:ascii="仿宋_GB2312" w:hAnsi="仿宋_GB2312" w:cs="仿宋_GB2312" w:hint="eastAsia"/>
                <w:sz w:val="24"/>
                <w:szCs w:val="22"/>
                <w:u w:val="single"/>
              </w:rPr>
              <w:t xml:space="preserve">                          </w:t>
            </w:r>
            <w:r>
              <w:rPr>
                <w:rFonts w:ascii="仿宋_GB2312" w:hAnsi="仿宋_GB2312" w:cs="仿宋_GB2312" w:hint="eastAsia"/>
                <w:sz w:val="24"/>
                <w:szCs w:val="22"/>
              </w:rPr>
              <w:t>。</w:t>
            </w:r>
          </w:p>
          <w:p w:rsidR="00E47CDA" w:rsidRDefault="00E47CDA" w:rsidP="00485D47">
            <w:pPr>
              <w:spacing w:line="260" w:lineRule="exact"/>
              <w:rPr>
                <w:rFonts w:ascii="仿宋_GB2312" w:hAnsi="仿宋_GB2312" w:cs="仿宋_GB2312"/>
                <w:sz w:val="24"/>
                <w:szCs w:val="22"/>
              </w:rPr>
            </w:pPr>
          </w:p>
          <w:p w:rsidR="00E47CDA" w:rsidRDefault="00E47CDA" w:rsidP="00485D47">
            <w:pPr>
              <w:spacing w:line="260" w:lineRule="exact"/>
              <w:jc w:val="left"/>
              <w:rPr>
                <w:rFonts w:ascii="仿宋_GB2312" w:hAnsi="仿宋_GB2312" w:cs="仿宋_GB2312"/>
                <w:sz w:val="24"/>
                <w:szCs w:val="22"/>
              </w:rPr>
            </w:pPr>
            <w:r>
              <w:rPr>
                <w:rFonts w:ascii="仿宋_GB2312" w:hAnsi="仿宋_GB2312" w:cs="仿宋_GB2312" w:hint="eastAsia"/>
                <w:sz w:val="24"/>
                <w:szCs w:val="22"/>
              </w:rPr>
              <w:t>6.其他：</w:t>
            </w:r>
            <w:r w:rsidRPr="006775B0">
              <w:rPr>
                <w:rFonts w:ascii="仿宋_GB2312" w:hAnsi="仿宋_GB2312" w:cs="仿宋_GB2312" w:hint="eastAsia"/>
                <w:sz w:val="24"/>
                <w:szCs w:val="22"/>
              </w:rPr>
              <w:t xml:space="preserve">（对执法文书不规范、不完备的；执法程序有瑕疵的；涉及行政执法和刑事司法衔接未移送的，可以在此处载）    </w:t>
            </w:r>
            <w:r w:rsidRPr="006775B0">
              <w:rPr>
                <w:rFonts w:ascii="黑体" w:eastAsia="黑体" w:hAnsi="黑体" w:cs="黑体" w:hint="eastAsia"/>
                <w:sz w:val="24"/>
                <w:szCs w:val="22"/>
              </w:rPr>
              <w:t xml:space="preserve">     </w:t>
            </w:r>
            <w:r w:rsidRPr="006775B0">
              <w:rPr>
                <w:rFonts w:ascii="仿宋_GB2312" w:hAnsi="仿宋_GB2312" w:cs="仿宋_GB2312" w:hint="eastAsia"/>
                <w:sz w:val="24"/>
                <w:szCs w:val="22"/>
              </w:rPr>
              <w:t xml:space="preserve">               </w:t>
            </w:r>
            <w:r>
              <w:rPr>
                <w:rFonts w:ascii="仿宋_GB2312" w:hAnsi="仿宋_GB2312" w:cs="仿宋_GB2312" w:hint="eastAsia"/>
                <w:sz w:val="24"/>
                <w:szCs w:val="22"/>
              </w:rPr>
              <w:t xml:space="preserve">                              </w:t>
            </w:r>
          </w:p>
          <w:p w:rsidR="00E47CDA" w:rsidRDefault="00E47CDA" w:rsidP="00485D47">
            <w:pPr>
              <w:spacing w:line="260" w:lineRule="exact"/>
              <w:rPr>
                <w:rFonts w:ascii="仿宋_GB2312" w:hAnsi="仿宋_GB2312" w:cs="仿宋_GB2312"/>
                <w:sz w:val="24"/>
                <w:szCs w:val="22"/>
              </w:rPr>
            </w:pPr>
          </w:p>
          <w:p w:rsidR="00E47CDA" w:rsidRDefault="00E47CDA" w:rsidP="00485D47">
            <w:pPr>
              <w:spacing w:line="260" w:lineRule="exact"/>
              <w:rPr>
                <w:rFonts w:ascii="仿宋_GB2312" w:hAnsi="仿宋_GB2312" w:cs="仿宋_GB2312"/>
                <w:sz w:val="24"/>
                <w:szCs w:val="22"/>
              </w:rPr>
            </w:pPr>
          </w:p>
          <w:p w:rsidR="00E47CDA" w:rsidRDefault="00E47CDA" w:rsidP="00485D47">
            <w:pPr>
              <w:spacing w:line="260" w:lineRule="exact"/>
              <w:rPr>
                <w:rFonts w:ascii="仿宋_GB2312" w:hAnsi="仿宋_GB2312" w:cs="仿宋_GB2312"/>
                <w:sz w:val="24"/>
                <w:szCs w:val="22"/>
              </w:rPr>
            </w:pPr>
          </w:p>
          <w:p w:rsidR="00E47CDA" w:rsidRDefault="00E47CDA" w:rsidP="00485D47">
            <w:pPr>
              <w:spacing w:line="260" w:lineRule="exact"/>
              <w:rPr>
                <w:rFonts w:ascii="仿宋_GB2312" w:hAnsi="仿宋_GB2312" w:cs="仿宋_GB2312"/>
                <w:sz w:val="24"/>
                <w:szCs w:val="22"/>
              </w:rPr>
            </w:pPr>
          </w:p>
          <w:p w:rsidR="00E47CDA" w:rsidRDefault="00E47CDA" w:rsidP="00485D47">
            <w:pPr>
              <w:spacing w:line="260" w:lineRule="exact"/>
              <w:rPr>
                <w:rFonts w:ascii="仿宋_GB2312" w:hAnsi="仿宋_GB2312" w:cs="仿宋_GB2312"/>
                <w:sz w:val="24"/>
                <w:szCs w:val="22"/>
              </w:rPr>
            </w:pPr>
          </w:p>
          <w:p w:rsidR="00E47CDA" w:rsidRDefault="00E47CDA" w:rsidP="00485D47">
            <w:pPr>
              <w:spacing w:line="260" w:lineRule="exact"/>
              <w:rPr>
                <w:rFonts w:ascii="仿宋_GB2312" w:hAnsi="仿宋_GB2312" w:cs="仿宋_GB2312"/>
                <w:sz w:val="24"/>
                <w:szCs w:val="22"/>
              </w:rPr>
            </w:pPr>
          </w:p>
          <w:p w:rsidR="00E47CDA" w:rsidRDefault="00E47CDA" w:rsidP="00485D47">
            <w:pPr>
              <w:spacing w:line="260" w:lineRule="exact"/>
              <w:rPr>
                <w:rFonts w:ascii="仿宋_GB2312" w:hAnsi="仿宋_GB2312" w:cs="仿宋_GB2312"/>
                <w:sz w:val="24"/>
                <w:szCs w:val="22"/>
              </w:rPr>
            </w:pPr>
          </w:p>
          <w:p w:rsidR="00E47CDA" w:rsidRDefault="00E47CDA" w:rsidP="00485D47">
            <w:pPr>
              <w:spacing w:line="260" w:lineRule="exact"/>
              <w:rPr>
                <w:rFonts w:ascii="仿宋_GB2312" w:hAnsi="仿宋_GB2312" w:cs="仿宋_GB2312"/>
                <w:sz w:val="24"/>
                <w:szCs w:val="22"/>
              </w:rPr>
            </w:pPr>
          </w:p>
          <w:p w:rsidR="00E47CDA" w:rsidRDefault="00E47CDA" w:rsidP="00485D47">
            <w:pPr>
              <w:spacing w:line="260" w:lineRule="exact"/>
              <w:rPr>
                <w:rFonts w:ascii="仿宋_GB2312" w:hAnsi="仿宋_GB2312" w:cs="仿宋_GB2312"/>
                <w:sz w:val="24"/>
                <w:szCs w:val="22"/>
              </w:rPr>
            </w:pPr>
          </w:p>
          <w:p w:rsidR="00E47CDA" w:rsidRDefault="00E47CDA" w:rsidP="00485D47">
            <w:pPr>
              <w:spacing w:line="260" w:lineRule="exact"/>
              <w:rPr>
                <w:rFonts w:ascii="仿宋_GB2312" w:hAnsi="仿宋_GB2312" w:cs="仿宋_GB2312"/>
                <w:sz w:val="24"/>
                <w:szCs w:val="22"/>
              </w:rPr>
            </w:pPr>
          </w:p>
          <w:p w:rsidR="00E47CDA" w:rsidRDefault="00E47CDA" w:rsidP="00485D47">
            <w:pPr>
              <w:spacing w:line="260" w:lineRule="exact"/>
              <w:rPr>
                <w:rFonts w:ascii="仿宋_GB2312" w:hAnsi="仿宋_GB2312" w:cs="仿宋_GB2312"/>
                <w:sz w:val="24"/>
                <w:szCs w:val="22"/>
              </w:rPr>
            </w:pPr>
          </w:p>
          <w:p w:rsidR="00E47CDA" w:rsidRDefault="00E47CDA" w:rsidP="00485D47">
            <w:pPr>
              <w:spacing w:line="260" w:lineRule="exact"/>
              <w:rPr>
                <w:rFonts w:ascii="仿宋_GB2312" w:hAnsi="仿宋_GB2312" w:cs="仿宋_GB2312"/>
                <w:sz w:val="24"/>
                <w:szCs w:val="22"/>
              </w:rPr>
            </w:pPr>
          </w:p>
          <w:p w:rsidR="00E47CDA" w:rsidRDefault="00E47CDA" w:rsidP="00485D47">
            <w:pPr>
              <w:spacing w:line="260" w:lineRule="exact"/>
              <w:rPr>
                <w:rFonts w:ascii="仿宋_GB2312" w:hAnsi="仿宋_GB2312" w:cs="仿宋_GB2312"/>
                <w:sz w:val="24"/>
                <w:szCs w:val="22"/>
              </w:rPr>
            </w:pPr>
          </w:p>
          <w:p w:rsidR="00E47CDA" w:rsidRDefault="00E47CDA" w:rsidP="00485D47">
            <w:pPr>
              <w:spacing w:line="260" w:lineRule="exact"/>
              <w:rPr>
                <w:rFonts w:ascii="仿宋_GB2312" w:hAnsi="仿宋_GB2312" w:cs="仿宋_GB2312"/>
                <w:sz w:val="24"/>
                <w:szCs w:val="22"/>
              </w:rPr>
            </w:pPr>
          </w:p>
          <w:p w:rsidR="00E47CDA" w:rsidRPr="003334AE" w:rsidRDefault="00E47CDA" w:rsidP="00485D47">
            <w:pPr>
              <w:spacing w:line="260" w:lineRule="exact"/>
              <w:rPr>
                <w:rFonts w:ascii="仿宋_GB2312" w:hAnsi="仿宋_GB2312" w:cs="仿宋_GB2312"/>
                <w:sz w:val="24"/>
                <w:szCs w:val="22"/>
              </w:rPr>
            </w:pPr>
          </w:p>
          <w:p w:rsidR="00E47CDA" w:rsidRDefault="00E47CDA" w:rsidP="00485D47">
            <w:pPr>
              <w:spacing w:line="260" w:lineRule="exact"/>
              <w:rPr>
                <w:rFonts w:ascii="仿宋_GB2312" w:hAnsi="仿宋_GB2312" w:cs="仿宋_GB2312"/>
                <w:sz w:val="24"/>
                <w:szCs w:val="22"/>
              </w:rPr>
            </w:pPr>
            <w:r>
              <w:rPr>
                <w:rFonts w:ascii="仿宋_GB2312" w:hAnsi="仿宋_GB2312" w:cs="仿宋_GB2312" w:hint="eastAsia"/>
                <w:sz w:val="24"/>
                <w:szCs w:val="22"/>
              </w:rPr>
              <w:t>□法制审核通过   □法制审核不通过</w:t>
            </w:r>
          </w:p>
          <w:p w:rsidR="00E47CDA" w:rsidRDefault="00E47CDA" w:rsidP="00485D47">
            <w:pPr>
              <w:spacing w:line="260" w:lineRule="exact"/>
              <w:jc w:val="right"/>
              <w:rPr>
                <w:rFonts w:ascii="仿宋_GB2312" w:hAnsi="仿宋_GB2312" w:cs="仿宋_GB2312"/>
                <w:sz w:val="24"/>
                <w:szCs w:val="22"/>
              </w:rPr>
            </w:pPr>
          </w:p>
          <w:p w:rsidR="00E47CDA" w:rsidRDefault="00E47CDA" w:rsidP="00485D47">
            <w:pPr>
              <w:spacing w:line="260" w:lineRule="exact"/>
              <w:rPr>
                <w:rFonts w:ascii="仿宋_GB2312" w:hAnsi="仿宋_GB2312" w:cs="仿宋_GB2312"/>
                <w:sz w:val="24"/>
                <w:szCs w:val="22"/>
              </w:rPr>
            </w:pPr>
          </w:p>
          <w:p w:rsidR="00E47CDA" w:rsidRDefault="00E47CDA" w:rsidP="00485D47">
            <w:pPr>
              <w:spacing w:line="260" w:lineRule="exact"/>
              <w:rPr>
                <w:rFonts w:ascii="仿宋_GB2312" w:hAnsi="仿宋_GB2312" w:cs="仿宋_GB2312"/>
                <w:sz w:val="24"/>
                <w:szCs w:val="22"/>
              </w:rPr>
            </w:pPr>
          </w:p>
          <w:p w:rsidR="00E47CDA" w:rsidRDefault="00E47CDA" w:rsidP="00485D47">
            <w:pPr>
              <w:spacing w:line="260" w:lineRule="exact"/>
              <w:jc w:val="right"/>
              <w:rPr>
                <w:rFonts w:ascii="仿宋_GB2312" w:hAnsi="仿宋_GB2312" w:cs="仿宋_GB2312"/>
                <w:sz w:val="24"/>
                <w:szCs w:val="22"/>
              </w:rPr>
            </w:pPr>
            <w:r>
              <w:rPr>
                <w:rFonts w:ascii="仿宋_GB2312" w:hAnsi="仿宋_GB2312" w:cs="仿宋_GB2312" w:hint="eastAsia"/>
                <w:sz w:val="24"/>
              </w:rPr>
              <w:t>法制审核人员：</w:t>
            </w:r>
            <w:r>
              <w:rPr>
                <w:rFonts w:ascii="仿宋_GB2312" w:hAnsi="仿宋_GB2312" w:cs="仿宋_GB2312" w:hint="eastAsia"/>
                <w:sz w:val="24"/>
                <w:u w:val="single"/>
              </w:rPr>
              <w:t xml:space="preserve">签名 </w:t>
            </w:r>
            <w:r>
              <w:rPr>
                <w:rFonts w:ascii="仿宋_GB2312" w:hAnsi="仿宋_GB2312" w:cs="仿宋_GB2312" w:hint="eastAsia"/>
                <w:sz w:val="24"/>
              </w:rPr>
              <w:t xml:space="preserve">       </w:t>
            </w:r>
            <w:r>
              <w:rPr>
                <w:rFonts w:ascii="仿宋_GB2312" w:hAnsi="仿宋_GB2312" w:cs="仿宋_GB2312" w:hint="eastAsia"/>
                <w:sz w:val="24"/>
                <w:u w:val="single"/>
              </w:rPr>
              <w:t xml:space="preserve">   </w:t>
            </w:r>
            <w:r>
              <w:rPr>
                <w:rFonts w:ascii="仿宋_GB2312" w:hAnsi="仿宋_GB2312" w:cs="仿宋_GB2312" w:hint="eastAsia"/>
                <w:sz w:val="24"/>
              </w:rPr>
              <w:t>年</w:t>
            </w:r>
            <w:r>
              <w:rPr>
                <w:rFonts w:ascii="仿宋_GB2312" w:hAnsi="仿宋_GB2312" w:cs="仿宋_GB2312" w:hint="eastAsia"/>
                <w:sz w:val="24"/>
                <w:u w:val="single"/>
              </w:rPr>
              <w:t xml:space="preserve">   </w:t>
            </w:r>
            <w:r>
              <w:rPr>
                <w:rFonts w:ascii="仿宋_GB2312" w:hAnsi="仿宋_GB2312" w:cs="仿宋_GB2312" w:hint="eastAsia"/>
                <w:sz w:val="24"/>
              </w:rPr>
              <w:t>月</w:t>
            </w:r>
            <w:r>
              <w:rPr>
                <w:rFonts w:ascii="仿宋_GB2312" w:hAnsi="仿宋_GB2312" w:cs="仿宋_GB2312" w:hint="eastAsia"/>
                <w:sz w:val="24"/>
                <w:u w:val="single"/>
              </w:rPr>
              <w:t xml:space="preserve">   </w:t>
            </w:r>
            <w:r>
              <w:rPr>
                <w:rFonts w:ascii="仿宋_GB2312" w:hAnsi="仿宋_GB2312" w:cs="仿宋_GB2312" w:hint="eastAsia"/>
                <w:sz w:val="24"/>
              </w:rPr>
              <w:t>日</w:t>
            </w:r>
          </w:p>
        </w:tc>
      </w:tr>
      <w:tr w:rsidR="00E47CDA" w:rsidTr="00E47CDA">
        <w:trPr>
          <w:trHeight w:val="1497"/>
        </w:trPr>
        <w:tc>
          <w:tcPr>
            <w:tcW w:w="1353" w:type="dxa"/>
            <w:tcBorders>
              <w:top w:val="single" w:sz="4" w:space="0" w:color="auto"/>
              <w:left w:val="single" w:sz="4" w:space="0" w:color="auto"/>
              <w:bottom w:val="single" w:sz="4" w:space="0" w:color="auto"/>
              <w:right w:val="single" w:sz="4" w:space="0" w:color="auto"/>
            </w:tcBorders>
            <w:vAlign w:val="center"/>
          </w:tcPr>
          <w:p w:rsidR="00E47CDA" w:rsidRDefault="00E47CDA" w:rsidP="00485D47">
            <w:pPr>
              <w:spacing w:line="260" w:lineRule="exact"/>
              <w:jc w:val="distribute"/>
              <w:rPr>
                <w:rFonts w:ascii="仿宋_GB2312" w:hAnsi="仿宋_GB2312" w:cs="仿宋_GB2312"/>
                <w:sz w:val="24"/>
                <w:szCs w:val="22"/>
              </w:rPr>
            </w:pPr>
            <w:r>
              <w:rPr>
                <w:rFonts w:ascii="仿宋_GB2312" w:hAnsi="仿宋_GB2312" w:cs="仿宋_GB2312" w:hint="eastAsia"/>
                <w:sz w:val="24"/>
                <w:szCs w:val="22"/>
              </w:rPr>
              <w:lastRenderedPageBreak/>
              <w:t>法制审核结论</w:t>
            </w:r>
          </w:p>
        </w:tc>
        <w:tc>
          <w:tcPr>
            <w:tcW w:w="8001" w:type="dxa"/>
            <w:gridSpan w:val="5"/>
            <w:tcBorders>
              <w:top w:val="single" w:sz="4" w:space="0" w:color="auto"/>
              <w:left w:val="single" w:sz="4" w:space="0" w:color="auto"/>
              <w:bottom w:val="single" w:sz="4" w:space="0" w:color="auto"/>
              <w:right w:val="single" w:sz="4" w:space="0" w:color="auto"/>
            </w:tcBorders>
            <w:vAlign w:val="bottom"/>
          </w:tcPr>
          <w:p w:rsidR="00E47CDA" w:rsidRDefault="00E47CDA" w:rsidP="00485D47">
            <w:pPr>
              <w:spacing w:line="260" w:lineRule="exact"/>
              <w:rPr>
                <w:rFonts w:ascii="仿宋_GB2312" w:hAnsi="仿宋_GB2312" w:cs="仿宋_GB2312"/>
                <w:sz w:val="24"/>
                <w:szCs w:val="22"/>
              </w:rPr>
            </w:pPr>
          </w:p>
          <w:p w:rsidR="00E47CDA" w:rsidRDefault="00E47CDA" w:rsidP="00485D47">
            <w:pPr>
              <w:spacing w:line="260" w:lineRule="exact"/>
              <w:rPr>
                <w:rFonts w:ascii="仿宋_GB2312" w:hAnsi="仿宋_GB2312" w:cs="仿宋_GB2312"/>
                <w:sz w:val="24"/>
                <w:szCs w:val="22"/>
              </w:rPr>
            </w:pPr>
          </w:p>
          <w:p w:rsidR="00E47CDA" w:rsidRDefault="00E47CDA" w:rsidP="00485D47">
            <w:pPr>
              <w:spacing w:line="260" w:lineRule="exact"/>
              <w:rPr>
                <w:rFonts w:ascii="仿宋_GB2312" w:hAnsi="仿宋_GB2312" w:cs="仿宋_GB2312"/>
                <w:sz w:val="24"/>
                <w:szCs w:val="22"/>
              </w:rPr>
            </w:pPr>
          </w:p>
          <w:p w:rsidR="00E47CDA" w:rsidRDefault="00E47CDA" w:rsidP="00485D47">
            <w:pPr>
              <w:spacing w:line="260" w:lineRule="exact"/>
              <w:rPr>
                <w:rFonts w:ascii="仿宋_GB2312" w:hAnsi="仿宋_GB2312" w:cs="仿宋_GB2312"/>
                <w:sz w:val="24"/>
                <w:szCs w:val="22"/>
              </w:rPr>
            </w:pPr>
          </w:p>
          <w:p w:rsidR="00E47CDA" w:rsidRDefault="00E47CDA" w:rsidP="00485D47">
            <w:pPr>
              <w:spacing w:line="260" w:lineRule="exact"/>
              <w:rPr>
                <w:rFonts w:ascii="仿宋_GB2312" w:hAnsi="仿宋_GB2312" w:cs="仿宋_GB2312"/>
                <w:sz w:val="24"/>
                <w:szCs w:val="22"/>
              </w:rPr>
            </w:pPr>
          </w:p>
          <w:p w:rsidR="00E47CDA" w:rsidRDefault="00E47CDA" w:rsidP="00485D47">
            <w:pPr>
              <w:spacing w:line="260" w:lineRule="exact"/>
              <w:rPr>
                <w:rFonts w:ascii="仿宋_GB2312" w:hAnsi="仿宋_GB2312" w:cs="仿宋_GB2312"/>
                <w:sz w:val="24"/>
                <w:szCs w:val="22"/>
              </w:rPr>
            </w:pPr>
          </w:p>
          <w:p w:rsidR="00E47CDA" w:rsidRDefault="00E47CDA" w:rsidP="00485D47">
            <w:pPr>
              <w:spacing w:line="260" w:lineRule="exact"/>
              <w:rPr>
                <w:rFonts w:ascii="仿宋_GB2312" w:hAnsi="仿宋_GB2312" w:cs="仿宋_GB2312"/>
                <w:sz w:val="24"/>
                <w:szCs w:val="22"/>
              </w:rPr>
            </w:pPr>
          </w:p>
          <w:p w:rsidR="00E47CDA" w:rsidRDefault="00E47CDA" w:rsidP="00485D47">
            <w:pPr>
              <w:spacing w:line="260" w:lineRule="exact"/>
              <w:rPr>
                <w:rFonts w:ascii="仿宋_GB2312" w:hAnsi="仿宋_GB2312" w:cs="仿宋_GB2312"/>
                <w:sz w:val="24"/>
                <w:szCs w:val="22"/>
              </w:rPr>
            </w:pPr>
          </w:p>
          <w:p w:rsidR="00E47CDA" w:rsidRDefault="00E47CDA" w:rsidP="00485D47">
            <w:pPr>
              <w:spacing w:line="260" w:lineRule="exact"/>
              <w:rPr>
                <w:rFonts w:ascii="仿宋_GB2312" w:hAnsi="仿宋_GB2312" w:cs="仿宋_GB2312"/>
                <w:sz w:val="24"/>
                <w:szCs w:val="22"/>
              </w:rPr>
            </w:pPr>
          </w:p>
          <w:p w:rsidR="00E47CDA" w:rsidRDefault="00E47CDA" w:rsidP="00485D47">
            <w:pPr>
              <w:spacing w:line="260" w:lineRule="exact"/>
              <w:rPr>
                <w:rFonts w:ascii="仿宋_GB2312" w:hAnsi="仿宋_GB2312" w:cs="仿宋_GB2312"/>
                <w:sz w:val="24"/>
                <w:szCs w:val="22"/>
              </w:rPr>
            </w:pPr>
          </w:p>
          <w:p w:rsidR="00E47CDA" w:rsidRDefault="00E47CDA" w:rsidP="00485D47">
            <w:pPr>
              <w:spacing w:line="260" w:lineRule="exact"/>
              <w:rPr>
                <w:rFonts w:ascii="仿宋_GB2312" w:hAnsi="仿宋_GB2312" w:cs="仿宋_GB2312"/>
                <w:sz w:val="24"/>
                <w:szCs w:val="22"/>
              </w:rPr>
            </w:pPr>
          </w:p>
          <w:p w:rsidR="00E47CDA" w:rsidRDefault="00E47CDA" w:rsidP="00485D47">
            <w:pPr>
              <w:spacing w:line="260" w:lineRule="exact"/>
              <w:rPr>
                <w:rFonts w:ascii="仿宋_GB2312" w:hAnsi="仿宋_GB2312" w:cs="仿宋_GB2312"/>
                <w:sz w:val="24"/>
                <w:szCs w:val="22"/>
              </w:rPr>
            </w:pPr>
          </w:p>
          <w:p w:rsidR="00E47CDA" w:rsidRDefault="00E47CDA" w:rsidP="00485D47">
            <w:pPr>
              <w:spacing w:line="260" w:lineRule="exact"/>
              <w:rPr>
                <w:rFonts w:ascii="仿宋_GB2312" w:hAnsi="仿宋_GB2312" w:cs="仿宋_GB2312"/>
                <w:sz w:val="24"/>
                <w:szCs w:val="22"/>
              </w:rPr>
            </w:pPr>
            <w:r>
              <w:rPr>
                <w:rFonts w:ascii="仿宋_GB2312" w:hAnsi="仿宋_GB2312" w:cs="仿宋_GB2312" w:hint="eastAsia"/>
                <w:sz w:val="24"/>
                <w:szCs w:val="22"/>
              </w:rPr>
              <w:t>□法制审核通过   □法制审核不通过</w:t>
            </w:r>
          </w:p>
          <w:p w:rsidR="00E47CDA" w:rsidRDefault="00E47CDA" w:rsidP="00485D47">
            <w:pPr>
              <w:spacing w:line="260" w:lineRule="exact"/>
              <w:rPr>
                <w:rFonts w:ascii="仿宋_GB2312" w:hAnsi="仿宋_GB2312" w:cs="仿宋_GB2312"/>
                <w:sz w:val="24"/>
                <w:szCs w:val="22"/>
              </w:rPr>
            </w:pPr>
          </w:p>
          <w:p w:rsidR="00E47CDA" w:rsidRDefault="00E47CDA" w:rsidP="00485D47">
            <w:pPr>
              <w:spacing w:line="260" w:lineRule="exact"/>
              <w:jc w:val="right"/>
              <w:rPr>
                <w:rFonts w:ascii="仿宋_GB2312" w:hAnsi="仿宋_GB2312" w:cs="仿宋_GB2312"/>
                <w:sz w:val="24"/>
                <w:szCs w:val="22"/>
              </w:rPr>
            </w:pPr>
            <w:r>
              <w:rPr>
                <w:rFonts w:ascii="仿宋_GB2312" w:hAnsi="仿宋_GB2312" w:cs="仿宋_GB2312" w:hint="eastAsia"/>
                <w:sz w:val="24"/>
              </w:rPr>
              <w:t>法制审核负责人：</w:t>
            </w:r>
            <w:r>
              <w:rPr>
                <w:rFonts w:ascii="仿宋_GB2312" w:hAnsi="仿宋_GB2312" w:cs="仿宋_GB2312" w:hint="eastAsia"/>
                <w:sz w:val="24"/>
                <w:u w:val="single"/>
              </w:rPr>
              <w:t xml:space="preserve">签名 </w:t>
            </w:r>
            <w:r>
              <w:rPr>
                <w:rFonts w:ascii="仿宋_GB2312" w:hAnsi="仿宋_GB2312" w:cs="仿宋_GB2312" w:hint="eastAsia"/>
                <w:sz w:val="24"/>
              </w:rPr>
              <w:t xml:space="preserve">       </w:t>
            </w:r>
            <w:r>
              <w:rPr>
                <w:rFonts w:ascii="仿宋_GB2312" w:hAnsi="仿宋_GB2312" w:cs="仿宋_GB2312" w:hint="eastAsia"/>
                <w:sz w:val="24"/>
                <w:u w:val="single"/>
              </w:rPr>
              <w:t xml:space="preserve">   </w:t>
            </w:r>
            <w:r>
              <w:rPr>
                <w:rFonts w:ascii="仿宋_GB2312" w:hAnsi="仿宋_GB2312" w:cs="仿宋_GB2312" w:hint="eastAsia"/>
                <w:sz w:val="24"/>
              </w:rPr>
              <w:t>年</w:t>
            </w:r>
            <w:r>
              <w:rPr>
                <w:rFonts w:ascii="仿宋_GB2312" w:hAnsi="仿宋_GB2312" w:cs="仿宋_GB2312" w:hint="eastAsia"/>
                <w:sz w:val="24"/>
                <w:u w:val="single"/>
              </w:rPr>
              <w:t xml:space="preserve">   </w:t>
            </w:r>
            <w:r>
              <w:rPr>
                <w:rFonts w:ascii="仿宋_GB2312" w:hAnsi="仿宋_GB2312" w:cs="仿宋_GB2312" w:hint="eastAsia"/>
                <w:sz w:val="24"/>
              </w:rPr>
              <w:t>月</w:t>
            </w:r>
            <w:r>
              <w:rPr>
                <w:rFonts w:ascii="仿宋_GB2312" w:hAnsi="仿宋_GB2312" w:cs="仿宋_GB2312" w:hint="eastAsia"/>
                <w:sz w:val="24"/>
                <w:u w:val="single"/>
              </w:rPr>
              <w:t xml:space="preserve">   </w:t>
            </w:r>
            <w:r>
              <w:rPr>
                <w:rFonts w:ascii="仿宋_GB2312" w:hAnsi="仿宋_GB2312" w:cs="仿宋_GB2312" w:hint="eastAsia"/>
                <w:sz w:val="24"/>
              </w:rPr>
              <w:t>日</w:t>
            </w:r>
          </w:p>
        </w:tc>
      </w:tr>
    </w:tbl>
    <w:p w:rsidR="00E47CDA" w:rsidRPr="00E47CDA" w:rsidRDefault="00E47CDA">
      <w:pPr>
        <w:rPr>
          <w:rFonts w:hint="eastAsia"/>
        </w:rPr>
      </w:pPr>
    </w:p>
    <w:sectPr w:rsidR="00E47CDA" w:rsidRPr="00E47C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w:altName w:val="Segoe UI"/>
    <w:charset w:val="00"/>
    <w:family w:val="swiss"/>
    <w:pitch w:val="variable"/>
    <w:sig w:usb0="00000000" w:usb1="C000247B" w:usb2="00000009" w:usb3="00000000" w:csb0="000001FF" w:csb1="00000000"/>
  </w:font>
  <w:font w:name="方正小标宋简体">
    <w:altName w:val="方正小标宋_GBK"/>
    <w:charset w:val="86"/>
    <w:family w:val="script"/>
    <w:pitch w:val="fixed"/>
    <w:sig w:usb0="00000001" w:usb1="080E0000" w:usb2="00000010" w:usb3="00000000" w:csb0="00040000" w:csb1="00000000"/>
  </w:font>
  <w:font w:name="MS Mincho">
    <w:altName w:val="Malgun Gothic"/>
    <w:panose1 w:val="02020609040205080304"/>
    <w:charset w:val="80"/>
    <w:family w:val="roman"/>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57F76E"/>
    <w:multiLevelType w:val="singleLevel"/>
    <w:tmpl w:val="AC57F76E"/>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CDA"/>
    <w:rsid w:val="00045F48"/>
    <w:rsid w:val="0081701D"/>
    <w:rsid w:val="00E47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03249"/>
  <w15:chartTrackingRefBased/>
  <w15:docId w15:val="{ACD076E5-E4B7-4628-AF95-9C6797BC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CD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
    <w:name w:val="Char Char Char"/>
    <w:basedOn w:val="a"/>
    <w:rsid w:val="00E47CDA"/>
    <w:rPr>
      <w:rFonts w:ascii="Tahoma" w:eastAsia="宋体"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385</Words>
  <Characters>2201</Characters>
  <Application>Microsoft Office Word</Application>
  <DocSecurity>0</DocSecurity>
  <Lines>18</Lines>
  <Paragraphs>5</Paragraphs>
  <ScaleCrop>false</ScaleCrop>
  <Company>Organization</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2022-03-11T01:41:00Z</dcterms:created>
  <dcterms:modified xsi:type="dcterms:W3CDTF">2022-03-11T01:42:00Z</dcterms:modified>
</cp:coreProperties>
</file>