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广州市番禺区第十八届人民代表大会</w:t>
      </w:r>
    </w:p>
    <w:p>
      <w:pPr>
        <w:adjustRightInd w:val="0"/>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代表建议、批评和意见</w:t>
      </w:r>
    </w:p>
    <w:p>
      <w:pPr>
        <w:rPr>
          <w:rFonts w:ascii="仿宋_GB2312" w:eastAsia="仿宋_GB2312"/>
          <w:sz w:val="30"/>
          <w:szCs w:val="30"/>
        </w:rPr>
      </w:pPr>
      <w:r>
        <w:rPr>
          <w:rFonts w:hint="eastAsia" w:ascii="仿宋_GB2312" w:eastAsia="仿宋_GB2312"/>
          <w:sz w:val="30"/>
          <w:szCs w:val="30"/>
        </w:rPr>
        <w:t>第一次会议                                      第</w:t>
      </w:r>
      <w:r>
        <w:rPr>
          <w:rFonts w:hint="eastAsia" w:ascii="仿宋_GB2312" w:eastAsia="仿宋_GB2312"/>
          <w:sz w:val="30"/>
          <w:szCs w:val="30"/>
          <w:lang w:val="en-US" w:eastAsia="zh-CN"/>
        </w:rPr>
        <w:t>45</w:t>
      </w:r>
      <w:r>
        <w:rPr>
          <w:rFonts w:hint="eastAsia" w:ascii="仿宋_GB2312" w:eastAsia="仿宋_GB2312"/>
          <w:sz w:val="30"/>
          <w:szCs w:val="30"/>
        </w:rPr>
        <w:t>号</w:t>
      </w:r>
    </w:p>
    <w:tbl>
      <w:tblPr>
        <w:tblStyle w:val="5"/>
        <w:tblW w:w="9336" w:type="dxa"/>
        <w:jc w:val="center"/>
        <w:tblLayout w:type="fixed"/>
        <w:tblCellMar>
          <w:top w:w="0" w:type="dxa"/>
          <w:left w:w="108" w:type="dxa"/>
          <w:bottom w:w="0" w:type="dxa"/>
          <w:right w:w="108" w:type="dxa"/>
        </w:tblCellMar>
      </w:tblPr>
      <w:tblGrid>
        <w:gridCol w:w="1439"/>
        <w:gridCol w:w="1915"/>
        <w:gridCol w:w="1127"/>
        <w:gridCol w:w="1503"/>
        <w:gridCol w:w="1444"/>
        <w:gridCol w:w="1890"/>
        <w:gridCol w:w="18"/>
      </w:tblGrid>
      <w:tr>
        <w:tblPrEx>
          <w:tblCellMar>
            <w:top w:w="0" w:type="dxa"/>
            <w:left w:w="108" w:type="dxa"/>
            <w:bottom w:w="0" w:type="dxa"/>
            <w:right w:w="108" w:type="dxa"/>
          </w:tblCellMar>
        </w:tblPrEx>
        <w:trPr>
          <w:gridAfter w:val="1"/>
          <w:wAfter w:w="18"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叶秀雄</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ascii="仿宋_GB2312" w:eastAsia="仿宋_GB2312"/>
                <w:sz w:val="30"/>
                <w:szCs w:val="30"/>
              </w:rPr>
            </w:pPr>
            <w:r>
              <w:rPr>
                <w:rFonts w:hint="eastAsia" w:ascii="仿宋_GB2312" w:eastAsia="仿宋_GB2312"/>
                <w:sz w:val="30"/>
                <w:szCs w:val="30"/>
              </w:rPr>
              <w:t>所  在</w:t>
            </w:r>
          </w:p>
          <w:p>
            <w:pPr>
              <w:spacing w:line="360" w:lineRule="exact"/>
              <w:jc w:val="center"/>
              <w:rPr>
                <w:rFonts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大龙</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511450</w:t>
            </w:r>
          </w:p>
        </w:tc>
      </w:tr>
      <w:tr>
        <w:tblPrEx>
          <w:tblCellMar>
            <w:top w:w="0" w:type="dxa"/>
            <w:left w:w="108" w:type="dxa"/>
            <w:bottom w:w="0" w:type="dxa"/>
            <w:right w:w="108" w:type="dxa"/>
          </w:tblCellMar>
        </w:tblPrEx>
        <w:trPr>
          <w:gridAfter w:val="1"/>
          <w:wAfter w:w="18"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ascii="仿宋_GB2312" w:eastAsia="仿宋_GB2312"/>
                <w:sz w:val="30"/>
                <w:szCs w:val="30"/>
              </w:rPr>
            </w:pPr>
            <w:r>
              <w:rPr>
                <w:rFonts w:hint="eastAsia" w:ascii="仿宋_GB2312" w:eastAsia="仿宋_GB2312"/>
                <w:sz w:val="30"/>
                <w:szCs w:val="30"/>
              </w:rPr>
              <w:t>详    细</w:t>
            </w:r>
          </w:p>
          <w:p>
            <w:pPr>
              <w:spacing w:line="440" w:lineRule="exact"/>
              <w:jc w:val="center"/>
              <w:rPr>
                <w:rFonts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bookmarkStart w:id="0" w:name="_GoBack"/>
            <w:bookmarkEnd w:id="0"/>
          </w:p>
        </w:tc>
      </w:tr>
      <w:tr>
        <w:tblPrEx>
          <w:tblCellMar>
            <w:top w:w="0" w:type="dxa"/>
            <w:left w:w="108" w:type="dxa"/>
            <w:bottom w:w="0" w:type="dxa"/>
            <w:right w:w="108" w:type="dxa"/>
          </w:tblCellMar>
        </w:tblPrEx>
        <w:trPr>
          <w:gridAfter w:val="1"/>
          <w:wAfter w:w="18"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p>
        </w:tc>
      </w:tr>
      <w:tr>
        <w:tblPrEx>
          <w:tblCellMar>
            <w:top w:w="0" w:type="dxa"/>
            <w:left w:w="108" w:type="dxa"/>
            <w:bottom w:w="0" w:type="dxa"/>
            <w:right w:w="108" w:type="dxa"/>
          </w:tblCellMar>
        </w:tblPrEx>
        <w:trPr>
          <w:gridAfter w:val="1"/>
          <w:wAfter w:w="18" w:type="dxa"/>
          <w:trHeight w:val="1265" w:hRule="exact"/>
          <w:jc w:val="center"/>
        </w:trPr>
        <w:tc>
          <w:tcPr>
            <w:tcW w:w="9318" w:type="dxa"/>
            <w:gridSpan w:val="6"/>
            <w:tcBorders>
              <w:top w:val="single" w:color="339966" w:sz="4" w:space="0"/>
            </w:tcBorders>
            <w:vAlign w:val="center"/>
          </w:tcPr>
          <w:p>
            <w:pP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题目：关于在番禺区所有村居律师值班室中增设“村居调解工作室”的建议</w:t>
            </w:r>
          </w:p>
          <w:p>
            <w:pPr>
              <w:rPr>
                <w:rFonts w:ascii="方正小标宋简体" w:hAnsi="方正小标宋简体" w:eastAsia="方正小标宋简体" w:cs="方正小标宋简体"/>
                <w:sz w:val="30"/>
                <w:szCs w:val="30"/>
              </w:rPr>
            </w:pPr>
          </w:p>
          <w:p>
            <w:pPr>
              <w:rPr>
                <w:rFonts w:ascii="方正小标宋简体" w:hAnsi="方正小标宋简体" w:eastAsia="方正小标宋简体" w:cs="方正小标宋简体"/>
                <w:sz w:val="30"/>
                <w:szCs w:val="30"/>
              </w:rPr>
            </w:pPr>
          </w:p>
          <w:p>
            <w:pPr>
              <w:rPr>
                <w:rFonts w:ascii="方正小标宋简体" w:hAnsi="方正小标宋简体" w:eastAsia="方正小标宋简体" w:cs="方正小标宋简体"/>
                <w:sz w:val="30"/>
                <w:szCs w:val="30"/>
              </w:rPr>
            </w:pPr>
          </w:p>
        </w:tc>
      </w:tr>
      <w:tr>
        <w:tblPrEx>
          <w:tblCellMar>
            <w:top w:w="0" w:type="dxa"/>
            <w:left w:w="108" w:type="dxa"/>
            <w:bottom w:w="0" w:type="dxa"/>
            <w:right w:w="108" w:type="dxa"/>
          </w:tblCellMar>
        </w:tblPrEx>
        <w:trPr>
          <w:trHeight w:val="1030" w:hRule="atLeast"/>
          <w:jc w:val="center"/>
        </w:trPr>
        <w:tc>
          <w:tcPr>
            <w:tcW w:w="9336" w:type="dxa"/>
            <w:gridSpan w:val="7"/>
          </w:tcPr>
          <w:p>
            <w:pPr>
              <w:pBdr>
                <w:bottom w:val="single" w:color="339966" w:sz="4" w:space="1"/>
              </w:pBdr>
              <w:spacing w:line="360" w:lineRule="auto"/>
              <w:rPr>
                <w:sz w:val="24"/>
                <w:szCs w:val="24"/>
              </w:rPr>
            </w:pPr>
          </w:p>
        </w:tc>
      </w:tr>
      <w:tr>
        <w:tblPrEx>
          <w:tblCellMar>
            <w:top w:w="0" w:type="dxa"/>
            <w:left w:w="108" w:type="dxa"/>
            <w:bottom w:w="0" w:type="dxa"/>
            <w:right w:w="108" w:type="dxa"/>
          </w:tblCellMar>
        </w:tblPrEx>
        <w:trPr>
          <w:trHeight w:val="1055" w:hRule="atLeast"/>
          <w:jc w:val="center"/>
        </w:trPr>
        <w:tc>
          <w:tcPr>
            <w:tcW w:w="9336" w:type="dxa"/>
            <w:gridSpan w:val="7"/>
          </w:tcPr>
          <w:p>
            <w:pPr>
              <w:spacing w:line="360" w:lineRule="auto"/>
              <w:rPr>
                <w:sz w:val="24"/>
                <w:szCs w:val="24"/>
              </w:rPr>
            </w:pPr>
            <w:r>
              <w:rPr>
                <w:rFonts w:hint="eastAsia"/>
                <w:sz w:val="24"/>
                <w:szCs w:val="24"/>
              </w:rPr>
              <w:t>请代表选中并打“√”注明</w:t>
            </w:r>
          </w:p>
          <w:p>
            <w:pPr>
              <w:spacing w:line="360" w:lineRule="auto"/>
              <w:jc w:val="left"/>
              <w:rPr>
                <w:sz w:val="24"/>
                <w:szCs w:val="24"/>
              </w:rPr>
            </w:pPr>
            <w:r>
              <w:rPr>
                <w:rFonts w:hint="eastAsia"/>
                <w:sz w:val="24"/>
                <w:szCs w:val="24"/>
              </w:rPr>
              <w:t>1、</w:t>
            </w:r>
            <w:r>
              <w:rPr>
                <w:rFonts w:hint="eastAsia"/>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6" w:type="dxa"/>
            <w:gridSpan w:val="7"/>
          </w:tcPr>
          <w:p>
            <w:pPr>
              <w:spacing w:line="360" w:lineRule="auto"/>
              <w:jc w:val="left"/>
              <w:rPr>
                <w:sz w:val="24"/>
                <w:szCs w:val="24"/>
              </w:rPr>
            </w:pPr>
            <w:r>
              <w:rPr>
                <w:sz w:val="24"/>
              </w:rPr>
              <w:pict>
                <v:rect id="矩形 4" o:spid="_x0000_s1026" o:spt="1" style="position:absolute;left:0pt;margin-left:89.55pt;margin-top:3.65pt;height:16.5pt;width:15.75pt;z-index:251659264;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h9T41gAAAAgBAAAPAAAAAAAAAAEAIAAAACIAAABkcnMvZG93bnJldi54bWxQ&#10;SwECFAAUAAAACACHTuJAS2KbQ/kBAAD1AwAADgAAAAAAAAABACAAAAAlAQAAZHJzL2Uyb0RvYy54&#10;bWxQSwUGAAAAAAYABgBZAQAAkAUAAAAA&#10;">
                  <v:path/>
                  <v:fill on="f" focussize="0,0"/>
                  <v:stroke weight="1.25pt" color="#339966"/>
                  <v:imagedata o:title=""/>
                  <o:lock v:ext="edit"/>
                </v:rect>
              </w:pict>
            </w:r>
            <w:r>
              <w:rPr>
                <w:sz w:val="24"/>
              </w:rPr>
              <w:pict>
                <v:rect id="_x0000_s1038" o:spid="_x0000_s1038" o:spt="1" style="position:absolute;left:0pt;margin-left:10.8pt;margin-top:4.55pt;height:16.5pt;width:15.75pt;z-index:251660288;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b9J+1QAAAAYBAAAPAAAAAAAA&#10;AAEAIAAAACIAAABkcnMvZG93bnJldi54bWxQSwECFAAUAAAACACHTuJASbABEhUCAAAmBAAADgAA&#10;AAAAAAABACAAAAAkAQAAZHJzL2Uyb0RvYy54bWxQSwUGAAAAAAYABgBZAQAAqwUAAAAA&#10;">
                  <v:path/>
                  <v:fill on="f" focussize="0,0"/>
                  <v:stroke weight="1.25pt" color="#339966"/>
                  <v:imagedata o:title=""/>
                  <o:lock v:ext="edit"/>
                  <v:textbox>
                    <w:txbxContent>
                      <w:p>
                        <w:pPr>
                          <w:rPr>
                            <w:sz w:val="10"/>
                            <w:szCs w:val="10"/>
                          </w:rPr>
                        </w:pPr>
                      </w:p>
                    </w:txbxContent>
                  </v:textbox>
                </v:rect>
              </w:pict>
            </w:r>
            <w:r>
              <w:rPr>
                <w:rFonts w:hint="eastAsia"/>
                <w:sz w:val="24"/>
                <w:szCs w:val="24"/>
              </w:rPr>
              <w:t xml:space="preserve">  √ 公开         不公开（不公开请填写理由） </w:t>
            </w:r>
          </w:p>
          <w:p>
            <w:pPr>
              <w:spacing w:line="360" w:lineRule="auto"/>
              <w:jc w:val="left"/>
              <w:rPr>
                <w:sz w:val="24"/>
                <w:szCs w:val="24"/>
              </w:rPr>
            </w:pPr>
            <w:r>
              <w:rPr>
                <w:sz w:val="24"/>
              </w:rPr>
              <w:pict>
                <v:rect id="_x0000_s1037" o:spid="_x0000_s1037" o:spt="1" style="position:absolute;left:0pt;margin-left:89.55pt;margin-top:3.95pt;height:16.5pt;width:15.75pt;z-index:251661312;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M+FxUz6AQAA9g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p1ncYYADcY8hPt4PgGamelRRZt35ECORdDTRVB5TITjJfa7ni0o4eia1avFoghePT4OEdIH6S3J&#10;Rksj9qvIyA4fIWFCDP0bknM5f6eNKT0zjgw4voubtxmf4SAqHAA0bUAy4LqCA95okd/k1xC73TsT&#10;yYHhMMznq9VymSlijidhOeGWQT/GFdc4JlYnmVVgTS+ZeO8ESaeAgjn8JzRXY6WgxEj8VtkqkYlp&#10;c00kFmEc1pL1HhXO1s6LE7ZnH6LuetRnWurNHhyHUvl5dPO8/XsuSI/fdf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LxBNYAAAAIAQAADwAAAAAAAAABACAAAAAiAAAAZHJzL2Rvd25yZXYueG1s&#10;UEsBAhQAFAAAAAgAh07iQM+FxUz6AQAA9gMAAA4AAAAAAAAAAQAgAAAAJQEAAGRycy9lMm9Eb2Mu&#10;eG1sUEsFBgAAAAAGAAYAWQEAAJEFAAAAAA==&#10;">
                  <v:path/>
                  <v:fill on="f" focussize="0,0"/>
                  <v:stroke weight="1.25pt" color="#339966"/>
                  <v:imagedata o:title=""/>
                  <o:lock v:ext="edit"/>
                </v:rect>
              </w:pict>
            </w:r>
            <w:r>
              <w:rPr>
                <w:rFonts w:hint="eastAsia"/>
                <w:sz w:val="24"/>
                <w:szCs w:val="24"/>
              </w:rPr>
              <w:t xml:space="preserve">  不公开理由：    涉及国家秘密、商业秘密和个人隐私；</w:t>
            </w:r>
          </w:p>
          <w:p>
            <w:pPr>
              <w:spacing w:line="360" w:lineRule="auto"/>
              <w:jc w:val="left"/>
              <w:rPr>
                <w:sz w:val="24"/>
                <w:szCs w:val="24"/>
              </w:rPr>
            </w:pPr>
            <w:r>
              <w:rPr>
                <w:sz w:val="24"/>
              </w:rPr>
              <w:pict>
                <v:rect id="_x0000_s1036" o:spid="_x0000_s1036" o:spt="1" style="position:absolute;left:0pt;margin-left:89.85pt;margin-top:4.85pt;height:16.5pt;width:15.75pt;z-index:251662336;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FBX+Cn7AQAA9g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l1FmcI0GDMQ7iPpxOgmZkeVLR5Rw7kUAQ9ngWVh0Q4XmK/69mcEo6uWb2cz4vg1ePjECF9kN6S&#10;bLQ0Yr+KjGz/ERImxNC/ITmX83famNIz48iA4zu/eZvxGQ6iwgFA0wYkA64rOOCNFvlNfg2x274z&#10;kewZDsPV1XK5WGSKmONJWE64YdCPccU1jonVSWYVWNNLJt47QdIxoGAO/wnN1VgpKDESv1W2SmRi&#10;2lwSiUUYh7VkvUeFs7X14ojt2YWoux71mZZ6swfHoVR+Gt08b/+eC9Ljd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PRq6LWAAAACAEAAA8AAAAAAAAAAQAgAAAAIgAAAGRycy9kb3ducmV2Lnht&#10;bFBLAQIUABQAAAAIAIdO4kBQV/gp+wEAAPYDAAAOAAAAAAAAAAEAIAAAACUBAABkcnMvZTJvRG9j&#10;LnhtbFBLBQYAAAAABgAGAFkBAACSBQAAAAA=&#10;">
                  <v:path/>
                  <v:fill on="f" focussize="0,0"/>
                  <v:stroke weight="1.25pt" color="#339966"/>
                  <v:imagedata o:title=""/>
                  <o:lock v:ext="edit"/>
                </v:rect>
              </w:pict>
            </w:r>
            <w:r>
              <w:rPr>
                <w:rFonts w:hint="eastAsia"/>
                <w:sz w:val="24"/>
                <w:szCs w:val="24"/>
              </w:rPr>
              <w:t xml:space="preserve">                  公开可能危害国家安全公共安全、经济利益和社会稳定； </w:t>
            </w:r>
          </w:p>
          <w:p>
            <w:pPr>
              <w:spacing w:line="360" w:lineRule="auto"/>
              <w:jc w:val="left"/>
              <w:rPr>
                <w:sz w:val="24"/>
                <w:szCs w:val="24"/>
              </w:rPr>
            </w:pPr>
            <w:r>
              <w:rPr>
                <w:sz w:val="24"/>
              </w:rPr>
              <w:pict>
                <v:rect id="矩形 15" o:spid="_x0000_s1035" o:spt="1" style="position:absolute;left:0pt;margin-left:89.85pt;margin-top:3.65pt;height:16.5pt;width:15.75pt;z-index:251663360;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Lmn8T75AQAA9g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zJsszhigxZjH8BDPJ0AzMz2qaPOOHMixCHq6CCqPiXC8xH7XCwTm6FrUq6YpgldPj0OE9E56S7LR&#10;0Yj9KjKyw3tImBBDf4fkXM7fa2NKz4wjI45vc/s64zMcRIUDgKYNSAZcX3DAGy3ym/waYr97YyI5&#10;MByGm5vVarnMFDHHX2E54ZbBMMUV1zQmVieZVWDtIJl46wRJp4CCOfwnNFdjpaDESPxW2SqRiWlz&#10;TSQWYRzWkvWeFM7WzosTtmcfou4H1Gde6s0eHIdS+Xl087z9eS5IT9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ITnR1gAAAAgBAAAPAAAAAAAAAAEAIAAAACIAAABkcnMvZG93bnJldi54bWxQ&#10;SwECFAAUAAAACACHTuJAuafxPvkBAAD2AwAADgAAAAAAAAABACAAAAAlAQAAZHJzL2Uyb0RvYy54&#10;bWxQSwUGAAAAAAYABgBZAQAAkAUAAAAA&#10;">
                  <v:path/>
                  <v:fill on="f" focussize="0,0"/>
                  <v:stroke weight="1.25pt" color="#339966"/>
                  <v:imagedata o:title=""/>
                  <o:lock v:ext="edit"/>
                </v:rect>
              </w:pict>
            </w:r>
            <w:r>
              <w:rPr>
                <w:rFonts w:hint="eastAsia"/>
                <w:sz w:val="24"/>
                <w:szCs w:val="24"/>
              </w:rPr>
              <w:t xml:space="preserve">                  其他原因（请填写）：</w:t>
            </w:r>
          </w:p>
        </w:tc>
      </w:tr>
      <w:tr>
        <w:tblPrEx>
          <w:tblCellMar>
            <w:top w:w="0" w:type="dxa"/>
            <w:left w:w="108" w:type="dxa"/>
            <w:bottom w:w="0" w:type="dxa"/>
            <w:right w:w="108" w:type="dxa"/>
          </w:tblCellMar>
        </w:tblPrEx>
        <w:trPr>
          <w:trHeight w:val="547" w:hRule="atLeast"/>
          <w:jc w:val="center"/>
        </w:trPr>
        <w:tc>
          <w:tcPr>
            <w:tcW w:w="9336" w:type="dxa"/>
            <w:gridSpan w:val="7"/>
          </w:tcPr>
          <w:p>
            <w:pPr>
              <w:spacing w:line="360" w:lineRule="auto"/>
              <w:rPr>
                <w:sz w:val="24"/>
                <w:szCs w:val="24"/>
              </w:rPr>
            </w:pPr>
            <w:r>
              <w:rPr>
                <w:rFonts w:hint="eastAsia"/>
                <w:sz w:val="24"/>
                <w:szCs w:val="24"/>
              </w:rPr>
              <w:t>2、此建议来源</w:t>
            </w:r>
          </w:p>
        </w:tc>
      </w:tr>
      <w:tr>
        <w:tblPrEx>
          <w:tblCellMar>
            <w:top w:w="0" w:type="dxa"/>
            <w:left w:w="108" w:type="dxa"/>
            <w:bottom w:w="0" w:type="dxa"/>
            <w:right w:w="108" w:type="dxa"/>
          </w:tblCellMar>
        </w:tblPrEx>
        <w:trPr>
          <w:trHeight w:val="676" w:hRule="atLeast"/>
          <w:jc w:val="center"/>
        </w:trPr>
        <w:tc>
          <w:tcPr>
            <w:tcW w:w="9336" w:type="dxa"/>
            <w:gridSpan w:val="7"/>
          </w:tcPr>
          <w:p>
            <w:pPr>
              <w:spacing w:line="360" w:lineRule="auto"/>
              <w:jc w:val="left"/>
              <w:rPr>
                <w:sz w:val="24"/>
                <w:szCs w:val="24"/>
                <w:u w:val="single"/>
              </w:rPr>
            </w:pPr>
            <w:r>
              <w:rPr>
                <w:rFonts w:hint="eastAsia"/>
                <w:sz w:val="24"/>
                <w:szCs w:val="24"/>
              </w:rPr>
              <w:t xml:space="preserve">  √ </w:t>
            </w:r>
            <w:r>
              <w:rPr>
                <w:sz w:val="24"/>
              </w:rPr>
              <w:pict>
                <v:rect id="矩形 5" o:spid="_x0000_s1034" o:spt="1" style="position:absolute;left:0pt;margin-left:8.55pt;margin-top:2.9pt;height:16.5pt;width:15.75pt;z-index:251664384;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RxIvVAAAABgEAAA8AAAAAAAAAAQAgAAAA&#10;IgAAAGRycy9kb3ducmV2LnhtbFBLAQIUABQAAAAIAIdO4kDO2EnVDgIAABoEAAAOAAAAAAAAAAEA&#10;IAAAACQBAABkcnMvZTJvRG9jLnhtbFBLBQYAAAAABgAGAFkBAACkBQAAAAA=&#10;">
                  <v:path/>
                  <v:fill on="f" focussize="0,0"/>
                  <v:stroke weight="1.25pt" color="#339966"/>
                  <v:imagedata o:title=""/>
                  <o:lock v:ext="edit"/>
                </v:rect>
              </w:pict>
            </w:r>
            <w:r>
              <w:rPr>
                <w:sz w:val="24"/>
              </w:rPr>
              <w:pict>
                <v:rect id="_x0000_s1033" o:spid="_x0000_s1033" o:spt="1" style="position:absolute;left:0pt;margin-left:184.05pt;margin-top:4.55pt;height:16.5pt;width:15.75pt;z-index:251665408;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RN9cAAAAIAQAADwAAAAAAAAABACAAAAAiAAAAZHJzL2Rvd25yZXYueG1s&#10;UEsBAhQAFAAAAAgAh07iQMoOlzb5AQAA9QMAAA4AAAAAAAAAAQAgAAAAJgEAAGRycy9lMm9Eb2Mu&#10;eG1sUEsFBgAAAAAGAAYAWQEAAJEFAAAAAA==&#10;">
                  <v:path/>
                  <v:fill on="f" focussize="0,0"/>
                  <v:stroke weight="1.25pt" color="#339966"/>
                  <v:imagedata o:title=""/>
                  <o:lock v:ext="edit"/>
                </v:rect>
              </w:pict>
            </w:r>
            <w:r>
              <w:rPr>
                <w:sz w:val="24"/>
              </w:rPr>
              <w:pict>
                <v:rect id="矩形 6" o:spid="_x0000_s1032" o:spt="1" style="position:absolute;left:0pt;margin-left:88.8pt;margin-top:4.55pt;height:16.5pt;width:15.75pt;z-index:251665408;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PC/Kir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Go4td0JSw3/+eXbj+9f&#10;2SJ7MwRcEeQxPMTzCinMQo9ttPlPEtix+Hm6+AnHxCRtUrvr2ZwzSUezejmfF7+rp8shYnoH3rIc&#10;NDxSu4qL4vAeEyUk6G9IzuX8vTamtMw4NtD0zm9fZ35Bc9hS/ym0gbSg6woPeqNVvpNvY+x2b0xk&#10;B0GzcHOzXC6KRMrxFywn3ArsR1w5GqfE6gTZBbHqQai3TrF0CuSXo2fCczUWFGcG6FXlqCCT0OYa&#10;JBVhHOnNfo8O52jn1Ym6sw9Rdz35M82kBUPTUNw5T24etz/XBfX0W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TWBrWAAAACAEAAA8AAAAAAAAAAQAgAAAAIgAAAGRycy9kb3ducmV2LnhtbFBL&#10;AQIUABQAAAAIAIdO4kDwvyoq+AEAAPUDAAAOAAAAAAAAAAEAIAAAACUBAABkcnMvZTJvRG9jLnht&#10;bFBLBQYAAAAABgAGAFkBAACPBQAAAAA=&#10;">
                  <v:path/>
                  <v:fill on="f" focussize="0,0"/>
                  <v:stroke weight="1.25pt" color="#339966"/>
                  <v:imagedata o:title=""/>
                  <o:lock v:ext="edit"/>
                </v:rect>
              </w:pict>
            </w:r>
            <w:r>
              <w:rPr>
                <w:rFonts w:hint="eastAsia"/>
                <w:sz w:val="24"/>
                <w:szCs w:val="24"/>
              </w:rPr>
              <w:t>视察         专题调研        其他方式（请填写）</w:t>
            </w:r>
          </w:p>
        </w:tc>
      </w:tr>
      <w:tr>
        <w:tblPrEx>
          <w:tblCellMar>
            <w:top w:w="0" w:type="dxa"/>
            <w:left w:w="108" w:type="dxa"/>
            <w:bottom w:w="0" w:type="dxa"/>
            <w:right w:w="108" w:type="dxa"/>
          </w:tblCellMar>
        </w:tblPrEx>
        <w:trPr>
          <w:trHeight w:val="528" w:hRule="atLeast"/>
          <w:jc w:val="center"/>
        </w:trPr>
        <w:tc>
          <w:tcPr>
            <w:tcW w:w="9336" w:type="dxa"/>
            <w:gridSpan w:val="7"/>
          </w:tcPr>
          <w:p>
            <w:pPr>
              <w:spacing w:line="360" w:lineRule="auto"/>
              <w:rPr>
                <w:sz w:val="24"/>
                <w:szCs w:val="24"/>
              </w:rPr>
            </w:pPr>
            <w:r>
              <w:rPr>
                <w:rFonts w:hint="eastAsia"/>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6" w:type="dxa"/>
            <w:gridSpan w:val="7"/>
          </w:tcPr>
          <w:p>
            <w:pPr>
              <w:spacing w:line="360" w:lineRule="auto"/>
              <w:jc w:val="left"/>
              <w:rPr>
                <w:sz w:val="24"/>
                <w:szCs w:val="24"/>
              </w:rPr>
            </w:pPr>
            <w:r>
              <w:rPr>
                <w:sz w:val="24"/>
              </w:rPr>
              <w:pict>
                <v:rect id="_x0000_s1031" o:spid="_x0000_s1031" o:spt="1" style="position:absolute;left:0pt;margin-left:93.85pt;margin-top:4.9pt;height:16.5pt;width:15.75pt;z-index:251666432;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a8sh1gAAAAgBAAAPAAAAAAAAAAEAIAAAACIAAABkcnMvZG93bnJldi54bWxQ&#10;SwECFAAUAAAACACHTuJANsCFxvkBAAD1AwAADgAAAAAAAAABACAAAAAlAQAAZHJzL2Uyb0RvYy54&#10;bWxQSwUGAAAAAAYABgBZAQAAkAUAAAAA&#10;">
                  <v:path/>
                  <v:fill on="f" focussize="0,0"/>
                  <v:stroke weight="1.25pt" color="#339966"/>
                  <v:imagedata o:title=""/>
                  <o:lock v:ext="edit"/>
                </v:rect>
              </w:pict>
            </w:r>
            <w:r>
              <w:rPr>
                <w:rFonts w:hint="eastAsia"/>
                <w:sz w:val="24"/>
                <w:szCs w:val="24"/>
              </w:rPr>
              <w:t xml:space="preserve">   </w:t>
            </w:r>
            <w:r>
              <w:rPr>
                <w:sz w:val="24"/>
              </w:rPr>
              <w:pict>
                <v:rect id="_x0000_s1030" o:spid="_x0000_s1030" o:spt="1" style="position:absolute;left:0pt;margin-left:184.05pt;margin-top:4.9pt;height:16.5pt;width:15.75pt;z-index:251667456;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dCDNcAAAAIAQAADwAAAAAAAAABACAAAAAiAAAAZHJzL2Rvd25yZXYueG1s&#10;UEsBAhQAFAAAAAgAh07iQMog6B35AQAA9wMAAA4AAAAAAAAAAQAgAAAAJgEAAGRycy9lMm9Eb2Mu&#10;eG1sUEsFBgAAAAAGAAYAWQEAAJEFAAAAAA==&#10;">
                  <v:path/>
                  <v:fill on="f" focussize="0,0"/>
                  <v:stroke weight="1.25pt" color="#339966"/>
                  <v:imagedata o:title=""/>
                  <o:lock v:ext="edit"/>
                </v:rect>
              </w:pict>
            </w:r>
            <w:r>
              <w:rPr>
                <w:sz w:val="24"/>
              </w:rPr>
              <w:pict>
                <v:rect id="矩形 8" o:spid="_x0000_s1029" o:spt="1" style="position:absolute;left:0pt;margin-left:8.55pt;margin-top:3.25pt;height:16.5pt;width:15.75pt;z-index:251668480;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JCkw1QAAAAYBAAAPAAAAAAAAAAEAIAAAACIAAABkcnMvZG93bnJldi54bWxQ&#10;SwECFAAUAAAACACHTuJAyj/WN/oBAAD2AwAADgAAAAAAAAABACAAAAAkAQAAZHJzL2Uyb0RvYy54&#10;bWxQSwUGAAAAAAYABgBZAQAAkAUAAAAA&#10;">
                  <v:path/>
                  <v:fill on="f" focussize="0,0"/>
                  <v:stroke weight="1.25pt" color="#339966"/>
                  <v:imagedata o:title=""/>
                  <o:lock v:ext="edit"/>
                </v:rect>
              </w:pict>
            </w:r>
            <w:r>
              <w:rPr>
                <w:rFonts w:hint="eastAsia"/>
                <w:sz w:val="24"/>
                <w:szCs w:val="24"/>
              </w:rPr>
              <w:t xml:space="preserve">  是         </w:t>
            </w:r>
            <w:r>
              <w:rPr>
                <w:rFonts w:hint="eastAsia" w:ascii="宋体" w:hAnsi="宋体"/>
                <w:sz w:val="24"/>
                <w:szCs w:val="24"/>
              </w:rPr>
              <w:t>√</w:t>
            </w:r>
            <w:r>
              <w:rPr>
                <w:rFonts w:hint="eastAsia"/>
                <w:sz w:val="24"/>
                <w:szCs w:val="24"/>
              </w:rPr>
              <w:t xml:space="preserve">  否              未详</w:t>
            </w:r>
          </w:p>
        </w:tc>
      </w:tr>
      <w:tr>
        <w:tblPrEx>
          <w:tblCellMar>
            <w:top w:w="0" w:type="dxa"/>
            <w:left w:w="108" w:type="dxa"/>
            <w:bottom w:w="0" w:type="dxa"/>
            <w:right w:w="108" w:type="dxa"/>
          </w:tblCellMar>
        </w:tblPrEx>
        <w:trPr>
          <w:trHeight w:val="527" w:hRule="atLeast"/>
          <w:jc w:val="center"/>
        </w:trPr>
        <w:tc>
          <w:tcPr>
            <w:tcW w:w="9336" w:type="dxa"/>
            <w:gridSpan w:val="7"/>
          </w:tcPr>
          <w:p>
            <w:pPr>
              <w:spacing w:line="360" w:lineRule="auto"/>
              <w:rPr>
                <w:sz w:val="24"/>
                <w:szCs w:val="24"/>
              </w:rPr>
            </w:pPr>
            <w:r>
              <w:rPr>
                <w:rFonts w:hint="eastAsia"/>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6" w:type="dxa"/>
            <w:gridSpan w:val="7"/>
          </w:tcPr>
          <w:p>
            <w:pPr>
              <w:spacing w:line="360" w:lineRule="auto"/>
              <w:rPr>
                <w:sz w:val="24"/>
                <w:szCs w:val="24"/>
              </w:rPr>
            </w:pPr>
            <w:r>
              <w:rPr>
                <w:rFonts w:hint="eastAsia"/>
                <w:sz w:val="24"/>
                <w:szCs w:val="24"/>
              </w:rPr>
              <w:t xml:space="preserve">  √ </w:t>
            </w:r>
            <w:r>
              <w:rPr>
                <w:sz w:val="24"/>
              </w:rPr>
              <w:pict>
                <v:rect id="_x0000_s1028" o:spid="_x0000_s1028" o:spt="1" style="position:absolute;left:0pt;margin-left:89.55pt;margin-top:3.85pt;height:16.5pt;width:15.75pt;z-index:251669504;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LsKdYAAAAIAQAADwAAAAAAAAABACAAAAAiAAAAZHJzL2Rvd25yZXYueG1s&#10;UEsBAhQAFAAAAAgAh07iQBjB+zP6AQAA9wMAAA4AAAAAAAAAAQAgAAAAJQEAAGRycy9lMm9Eb2Mu&#10;eG1sUEsFBgAAAAAGAAYAWQEAAJEFAAAAAA==&#10;">
                  <v:path/>
                  <v:fill on="f" focussize="0,0"/>
                  <v:stroke weight="1.25pt" color="#339966"/>
                  <v:imagedata o:title=""/>
                  <o:lock v:ext="edit"/>
                </v:rect>
              </w:pict>
            </w:r>
            <w:r>
              <w:rPr>
                <w:sz w:val="24"/>
              </w:rPr>
              <w:pict>
                <v:rect id="矩形 11" o:spid="_x0000_s1027" o:spt="1" style="position:absolute;left:0pt;margin-left:9.3pt;margin-top:4.45pt;height:16.5pt;width:15.75pt;z-index:251670528;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OVunUAAAABgEAAA8AAAAAAAAAAQAgAAAAIgAAAGRycy9kb3ducmV2LnhtbFBL&#10;AQIUABQAAAAIAIdO4kB2dHlF+gEAAPcDAAAOAAAAAAAAAAEAIAAAACMBAABkcnMvZTJvRG9jLnht&#10;bFBLBQYAAAAABgAGAFkBAACPBQAAAAA=&#10;">
                  <v:path/>
                  <v:fill on="f" focussize="0,0"/>
                  <v:stroke weight="1.25pt" color="#339966"/>
                  <v:imagedata o:title=""/>
                  <o:lock v:ext="edit"/>
                </v:rect>
              </w:pict>
            </w:r>
            <w:r>
              <w:rPr>
                <w:rFonts w:hint="eastAsia"/>
                <w:sz w:val="24"/>
                <w:szCs w:val="24"/>
              </w:rPr>
              <w:t>是           否</w:t>
            </w:r>
          </w:p>
        </w:tc>
      </w:tr>
    </w:tbl>
    <w:p>
      <w:pPr>
        <w:pStyle w:val="7"/>
        <w:pBdr>
          <w:top w:val="single" w:color="auto" w:sz="6" w:space="0"/>
        </w:pBdr>
        <w:jc w:val="both"/>
        <w:rPr>
          <w:b/>
          <w:bCs/>
          <w:vanish w:val="0"/>
          <w:spacing w:val="12"/>
          <w:sz w:val="18"/>
          <w:szCs w:val="18"/>
        </w:rPr>
      </w:pPr>
      <w:r>
        <w:rPr>
          <w:rFonts w:hint="eastAsia"/>
          <w:b/>
          <w:bCs/>
          <w:vanish w:val="0"/>
          <w:spacing w:val="12"/>
          <w:sz w:val="18"/>
          <w:szCs w:val="18"/>
        </w:rPr>
        <w:t>注：提交书面建议时请附上电子文本。</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内容: </w:t>
      </w:r>
    </w:p>
    <w:p>
      <w:pPr>
        <w:rPr>
          <w:rFonts w:ascii="黑体" w:hAnsi="黑体" w:eastAsia="黑体"/>
          <w:sz w:val="32"/>
          <w:szCs w:val="32"/>
        </w:rPr>
      </w:pPr>
      <w:r>
        <w:rPr>
          <w:rFonts w:hint="eastAsia" w:ascii="黑体" w:hAnsi="黑体" w:eastAsia="黑体"/>
          <w:sz w:val="32"/>
          <w:szCs w:val="32"/>
        </w:rPr>
        <w:t>一、基本情况</w:t>
      </w:r>
    </w:p>
    <w:p>
      <w:pPr>
        <w:rPr>
          <w:rFonts w:ascii="仿宋_GB2312" w:eastAsia="仿宋_GB2312"/>
          <w:sz w:val="30"/>
          <w:szCs w:val="30"/>
        </w:rPr>
      </w:pPr>
      <w:r>
        <w:rPr>
          <w:rFonts w:hint="eastAsia" w:ascii="仿宋_GB2312" w:eastAsia="仿宋_GB2312"/>
          <w:sz w:val="30"/>
          <w:szCs w:val="30"/>
        </w:rPr>
        <w:t xml:space="preserve">    自2017年以来，番禺区积极探索，针对新形势下矛盾纠纷的复杂性特点，大力支持行业性、专业性调解组织建设，以创建“一镇（街）一特色的个人调解室”为抓手，结合各镇街地域特色和矛盾纠纷高发类型，深挖调解人才资源，选取调解经验丰富、调解业务水平较高或在当地有一定影响力的优秀调解员担任首席调解员，着力培育“品牌化+特色化”的个人调解工作室，实现番禺特色调解品牌建设在辖区16个镇街全覆盖。与此同时，番禺区积极打造村居律师个人调解室，分别成立了“化龙镇沙亭村杨杨律师调解工作室”“祈福新邨伟龙调解工作室”“新造社区爱滨调解工作室”“石楼麦锦明调解工作室”“沙溪金姐调解工作室”“桥南盛国调解工作室”“东环街龙美老张调解工作室”“石壁街贤达调解工作室”“大龙街人民调解委员会清河综合市场调解室”等个人调解室，为化解基层矛盾作出了贡献。2016年10月至2021年9月，番禺区人民法院共受理各类案件215778件，结案194719件，案件数量比前五年上升99.09% ，同比上升107.21%。为进一步维护社会安定团结，及时化解基层矛盾，基层矛盾调节机制工作还有待进一步完善。</w:t>
      </w:r>
    </w:p>
    <w:p>
      <w:pPr>
        <w:rPr>
          <w:rFonts w:ascii="黑体" w:hAnsi="黑体" w:eastAsia="黑体"/>
          <w:sz w:val="32"/>
          <w:szCs w:val="32"/>
        </w:rPr>
      </w:pPr>
      <w:r>
        <w:rPr>
          <w:rFonts w:hint="eastAsia" w:ascii="黑体" w:hAnsi="黑体" w:eastAsia="黑体"/>
          <w:sz w:val="32"/>
          <w:szCs w:val="32"/>
        </w:rPr>
        <w:t>二、存在问题</w:t>
      </w:r>
    </w:p>
    <w:p>
      <w:pPr>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    （一）全国各地近期时有恶性案件发生，矛盾调解需求和必要性与日激增</w:t>
      </w:r>
    </w:p>
    <w:p>
      <w:pPr>
        <w:rPr>
          <w:rFonts w:ascii="仿宋_GB2312" w:eastAsia="仿宋_GB2312"/>
          <w:sz w:val="30"/>
          <w:szCs w:val="30"/>
        </w:rPr>
      </w:pPr>
      <w:r>
        <w:rPr>
          <w:rFonts w:hint="eastAsia" w:ascii="仿宋_GB2312" w:eastAsia="仿宋_GB2312"/>
          <w:sz w:val="30"/>
          <w:szCs w:val="30"/>
        </w:rPr>
        <w:t xml:space="preserve">     2021年10月以来，国内各地包括番禺先后发生多起重大刑事案件，究其原因，主要是因为矛盾没有及时消除，隐患积聚造成不可挽回的后果，因此，建立基层矛盾调解机制，及时化解基层矛盾是当前社会的迫切需求。</w:t>
      </w:r>
    </w:p>
    <w:p>
      <w:pPr>
        <w:rPr>
          <w:rFonts w:ascii="楷体_GB2312" w:hAnsi="楷体_GB2312" w:eastAsia="楷体_GB2312" w:cs="楷体_GB2312"/>
          <w:sz w:val="32"/>
          <w:szCs w:val="32"/>
        </w:rPr>
      </w:pPr>
      <w:r>
        <w:rPr>
          <w:rFonts w:hint="eastAsia" w:ascii="楷体_GB2312" w:hAnsi="楷体_GB2312" w:eastAsia="楷体_GB2312" w:cs="楷体_GB2312"/>
          <w:sz w:val="30"/>
          <w:szCs w:val="30"/>
        </w:rPr>
        <w:t xml:space="preserve">    （二）番禺区仍未实现村居调解工作室的全覆盖</w:t>
      </w:r>
    </w:p>
    <w:p>
      <w:pPr>
        <w:rPr>
          <w:rFonts w:ascii="仿宋_GB2312" w:eastAsia="仿宋_GB2312"/>
          <w:sz w:val="30"/>
          <w:szCs w:val="30"/>
        </w:rPr>
      </w:pPr>
      <w:r>
        <w:rPr>
          <w:rFonts w:hint="eastAsia" w:ascii="仿宋_GB2312" w:eastAsia="仿宋_GB2312"/>
          <w:sz w:val="30"/>
          <w:szCs w:val="30"/>
        </w:rPr>
        <w:t xml:space="preserve">    番禺区目前共有十六个镇街，其中十一个街道办事处，五个镇，全区共有275个村居，村居律师227名。虽然已经设立诸多具番禺特色的品牌基层调解室，但以村居为单位的基层调解工作室仍未做到全覆盖。</w:t>
      </w:r>
    </w:p>
    <w:p>
      <w:pPr>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    （三）番禺区的基层调解工作函需继续走深、走细、走实</w:t>
      </w:r>
    </w:p>
    <w:p>
      <w:pPr>
        <w:rPr>
          <w:rFonts w:ascii="黑体" w:hAnsi="黑体" w:eastAsia="黑体"/>
          <w:sz w:val="32"/>
          <w:szCs w:val="32"/>
        </w:rPr>
      </w:pPr>
      <w:r>
        <w:rPr>
          <w:rFonts w:hint="eastAsia" w:ascii="仿宋_GB2312" w:eastAsia="仿宋_GB2312"/>
          <w:sz w:val="30"/>
          <w:szCs w:val="30"/>
        </w:rPr>
        <w:t xml:space="preserve">    众所周知，我们的社会长期存在各种矛盾和诸多摩擦，社会治理的重要目标之一就是要积极化解基层矛盾。面对日益增多的基层矛盾纠纷，番禺区更要不断加强基层治理，更要把基层调解工作继续走深、走细、走实，最大限度防止基层矛盾尖锐化，将一些潜在的恶性案件化解于被触发的临界点之前。</w:t>
      </w:r>
    </w:p>
    <w:p>
      <w:pPr>
        <w:rPr>
          <w:rFonts w:ascii="黑体" w:hAnsi="黑体" w:eastAsia="黑体"/>
          <w:sz w:val="32"/>
          <w:szCs w:val="32"/>
        </w:rPr>
      </w:pPr>
      <w:r>
        <w:rPr>
          <w:rFonts w:hint="eastAsia" w:ascii="黑体" w:hAnsi="黑体" w:eastAsia="黑体"/>
          <w:sz w:val="32"/>
          <w:szCs w:val="32"/>
        </w:rPr>
        <w:t xml:space="preserve">    三、建议                                                     </w:t>
      </w:r>
    </w:p>
    <w:p>
      <w:pPr>
        <w:ind w:firstLine="600" w:firstLineChars="200"/>
        <w:rPr>
          <w:rFonts w:ascii="仿宋_GB2312" w:eastAsia="仿宋_GB2312"/>
          <w:sz w:val="30"/>
          <w:szCs w:val="30"/>
        </w:rPr>
      </w:pPr>
      <w:r>
        <w:rPr>
          <w:rFonts w:hint="eastAsia" w:ascii="仿宋_GB2312" w:eastAsia="仿宋_GB2312"/>
          <w:sz w:val="30"/>
          <w:szCs w:val="30"/>
        </w:rPr>
        <w:t>2021年10月18日，最高人民法院印发《关于推进人民法院调解平台进乡村、进社区、进网格工作的指导意见》（以下简称《意见》），推动矛盾纠纷村村可解，为贯彻落实《意见》要求，完善基层矛盾化解机制，提如下建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在番禺区所有的村居律师值班室增设村居调解工作室，整合人民法院、人民检察院、司法局、律师和村居委力量，形成“纵向到底、横向到边”的基层调解工作格局，坚持强基导向，推动我区多元调解工作扎根基层、根植终端，切实把矛盾纠纷化解在萌芽状态、化解在基层、化解在村居。</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二）坚持党委领导、政府主导，将新设的村居调解工作室主动融入番禺区党委、政府和政法委建立的基层社会治理大格局，做好基层调解工作的“螺丝钉”，推动矛盾纠纷就地发现、就地调处、就地化解，切实维护番禺区的社会稳定和安全。</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三）积极依靠和对接人民法院，建立和完善诉非实质化对接制度，在村居调解工作室开展调解、解纷工作中需要法官参与指导时，能有效联系和在线对接人民法院，通过“调解员现场调解+法官远程视频参与调解”等工作方法，促使村居调解工作效果最大化。</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（四）积极依靠和对接司法行政部门、镇街的司法所和基层的人民调解委员会，切实加强组织领导工作，切实把基层调解工作从村居的角度进一步走深、走细和走实。</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五）将排解信访矛盾纳入村居调解工作室的工作范围，充分发挥村居作为化解矛盾的终端作用和基础性作用，将基层调解与信访工作无缝衔接、快速分流和属地接处，以有效、快速化解信访矛盾，使得调解、解纷工作更有针对性，更能及时发现问题和解决问题，精准消除矛盾，推动社会和谐发展。</w:t>
      </w:r>
    </w:p>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80" w:leftChars="100"/>
      <w:jc w:val="right"/>
      <w:rPr>
        <w:color w:val="00FF00"/>
      </w:rPr>
    </w:pPr>
    <w:r>
      <w:pict>
        <v:shape id="_x0000_s2049" o:spid="_x0000_s2049" o:spt="202" type="#_x0000_t202" style="position:absolute;left:0pt;margin-top:0pt;height:11.65pt;width:36.1pt;mso-position-horizontal:outside;mso-position-horizontal-relative:margin;mso-wrap-style:none;z-index:251671552;mso-width-relative:page;mso-height-relative:page;" filled="f" stroked="f" coordsize="21600,21600" o:gfxdata="UEsDBAoAAAAAAIdO4kAAAAAAAAAAAAAAAAAEAAAAZHJzL1BLAwQUAAAACACHTuJABXORH9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9zEHsFeVGArCv5&#10;n73+BlBLAwQUAAAACACHTuJAsOiFcjkCAABxBAAADgAAAGRycy9lMm9Eb2MueG1srVTNjtMwEL4j&#10;8Q6W7zRpEatS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c5Ef0gAAAAMBAAAPAAAAAAAAAAEAIAAAACIAAABkcnMvZG93bnJldi54&#10;bWxQSwECFAAUAAAACACHTuJAsOiFcjkCAABxBAAADgAAAAAAAAABACAAAAAhAQAAZHJzL2Uyb0Rv&#10;Yy54bWxQSwUGAAAAAAYABgBZAQAAzAUAAAAA&#10;">
          <v:path/>
          <v:fill on="f" focussize="0,0"/>
          <v:stroke on="f" weight="0.5pt" joinstyle="miter"/>
          <v:imagedata o:title=""/>
          <o:lock v:ext="edit"/>
          <v:textbox inset="0mm,0mm,0mm,0mm" style="mso-fit-shape-to-text:t;">
            <w:txbxContent>
              <w:p>
                <w:pPr>
                  <w:pStyle w:val="2"/>
                  <w:ind w:left="180" w:leftChars="100"/>
                  <w:jc w:val="right"/>
                  <w:rPr>
                    <w:color w:val="339966"/>
                  </w:rPr>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4</w:t>
                </w:r>
                <w:r>
                  <w:rPr>
                    <w:color w:val="339966"/>
                  </w:rPr>
                  <w:fldChar w:fldCharType="end"/>
                </w:r>
                <w:r>
                  <w:rPr>
                    <w:rFonts w:hint="eastAsia"/>
                    <w:color w:val="339966"/>
                  </w:rPr>
                  <w:t>页</w:t>
                </w:r>
              </w:p>
            </w:txbxContent>
          </v:textbox>
        </v:shape>
      </w:pict>
    </w:r>
  </w:p>
  <w:p>
    <w:pPr>
      <w:pStyle w:val="2"/>
      <w:rPr>
        <w:color w:val="00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116D"/>
    <w:rsid w:val="00015401"/>
    <w:rsid w:val="000512FC"/>
    <w:rsid w:val="00052C42"/>
    <w:rsid w:val="0006551D"/>
    <w:rsid w:val="000B44B9"/>
    <w:rsid w:val="00173D33"/>
    <w:rsid w:val="002C5122"/>
    <w:rsid w:val="003A3BF8"/>
    <w:rsid w:val="003F48C3"/>
    <w:rsid w:val="00444D30"/>
    <w:rsid w:val="00487845"/>
    <w:rsid w:val="00496B6F"/>
    <w:rsid w:val="00544CFC"/>
    <w:rsid w:val="00547678"/>
    <w:rsid w:val="005D01FD"/>
    <w:rsid w:val="00605FA9"/>
    <w:rsid w:val="006466A0"/>
    <w:rsid w:val="00695C48"/>
    <w:rsid w:val="006D18DC"/>
    <w:rsid w:val="006D7DF8"/>
    <w:rsid w:val="007021C8"/>
    <w:rsid w:val="00852553"/>
    <w:rsid w:val="009C39A5"/>
    <w:rsid w:val="009D561F"/>
    <w:rsid w:val="00A26C52"/>
    <w:rsid w:val="00A31E75"/>
    <w:rsid w:val="00A47BC1"/>
    <w:rsid w:val="00A83DDD"/>
    <w:rsid w:val="00B10390"/>
    <w:rsid w:val="00B3400B"/>
    <w:rsid w:val="00BF7EB9"/>
    <w:rsid w:val="00C13A8F"/>
    <w:rsid w:val="00CA116D"/>
    <w:rsid w:val="00CB78CB"/>
    <w:rsid w:val="00D166E5"/>
    <w:rsid w:val="00D323EC"/>
    <w:rsid w:val="00E051E9"/>
    <w:rsid w:val="00E22745"/>
    <w:rsid w:val="00E806AC"/>
    <w:rsid w:val="00EA0850"/>
    <w:rsid w:val="00EC022A"/>
    <w:rsid w:val="00EC3E9F"/>
    <w:rsid w:val="00EC459D"/>
    <w:rsid w:val="00FA12AD"/>
    <w:rsid w:val="02071B34"/>
    <w:rsid w:val="03114855"/>
    <w:rsid w:val="03D37F3E"/>
    <w:rsid w:val="0BDB65C5"/>
    <w:rsid w:val="13A6154B"/>
    <w:rsid w:val="1ECF13A9"/>
    <w:rsid w:val="1EFA05BB"/>
    <w:rsid w:val="21A246CA"/>
    <w:rsid w:val="24937B6A"/>
    <w:rsid w:val="27201BD2"/>
    <w:rsid w:val="27643DDF"/>
    <w:rsid w:val="2F581DBB"/>
    <w:rsid w:val="367233A1"/>
    <w:rsid w:val="3889086E"/>
    <w:rsid w:val="38F258B4"/>
    <w:rsid w:val="3B546438"/>
    <w:rsid w:val="3C84259C"/>
    <w:rsid w:val="3CC22F37"/>
    <w:rsid w:val="3D525CC7"/>
    <w:rsid w:val="3EBD3593"/>
    <w:rsid w:val="458327A8"/>
    <w:rsid w:val="4AD454C2"/>
    <w:rsid w:val="4FC77540"/>
    <w:rsid w:val="51F6223D"/>
    <w:rsid w:val="563B337F"/>
    <w:rsid w:val="5E6E3CB0"/>
    <w:rsid w:val="5F187094"/>
    <w:rsid w:val="5F7041D1"/>
    <w:rsid w:val="60CE611F"/>
    <w:rsid w:val="610421FF"/>
    <w:rsid w:val="67CF5E5A"/>
    <w:rsid w:val="6D1C763B"/>
    <w:rsid w:val="6DE305E2"/>
    <w:rsid w:val="6E037FAF"/>
    <w:rsid w:val="75474B82"/>
    <w:rsid w:val="77065CA7"/>
    <w:rsid w:val="77DF7EB9"/>
    <w:rsid w:val="79F54AD6"/>
    <w:rsid w:val="7F170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Calibri" w:hAnsi="Calibri" w:eastAsia="宋体" w:cs="Times New Roman"/>
      <w:kern w:val="2"/>
      <w:sz w:val="18"/>
      <w:szCs w:val="1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customStyle="1" w:styleId="7">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339</Words>
  <Characters>1934</Characters>
  <Lines>16</Lines>
  <Paragraphs>4</Paragraphs>
  <TotalTime>8</TotalTime>
  <ScaleCrop>false</ScaleCrop>
  <LinksUpToDate>false</LinksUpToDate>
  <CharactersWithSpaces>2269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2021-10-22T08:55:00Z</dcterms:created>
  <dc:creator>fanyuhong</dc:creator>
  <cp:lastModifiedBy>user</cp:lastModifiedBy>
  <cp:lastPrinted>2021-10-09T08:32:00Z</cp:lastPrinted>
  <dcterms:modified xsi:type="dcterms:W3CDTF">2023-09-04T02:07:12Z</dcterms:modified>
  <dc:title>广 州 市 第 十 五 届 人 民 代 表 大 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8F7C26CDE5B54F0EBC7E02DE3C094D76</vt:lpwstr>
  </property>
</Properties>
</file>