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番禺区政协十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次会议提案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03"/>
        <w:gridCol w:w="1288"/>
        <w:gridCol w:w="562"/>
        <w:gridCol w:w="618"/>
        <w:gridCol w:w="37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题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目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关于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提振信心 解决突出短板</w:t>
            </w:r>
          </w:p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促进我区民营经济高质量发展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者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番禺政协工商组</w:t>
            </w:r>
          </w:p>
          <w:p>
            <w:pPr>
              <w:spacing w:line="68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南村政协个人工作室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王锦荣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工作单位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番禺电缆集团有限公司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务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手机号码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办公电话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通讯地址</w:t>
            </w:r>
          </w:p>
        </w:tc>
        <w:tc>
          <w:tcPr>
            <w:tcW w:w="4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邮编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联名提案人</w:t>
            </w:r>
          </w:p>
          <w:p>
            <w:pPr>
              <w:spacing w:line="680" w:lineRule="exact"/>
              <w:jc w:val="center"/>
              <w:rPr>
                <w:rFonts w:ascii="仿宋_GB2312" w:hAnsi="宋体" w:eastAsia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（如</w:t>
            </w:r>
            <w:r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  <w:t>人数较多，可另附于文后</w:t>
            </w: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）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提案委员会</w:t>
            </w:r>
          </w:p>
          <w:p>
            <w:pPr>
              <w:spacing w:line="6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审查意见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根据实际情况在</w:t>
      </w:r>
      <w:r>
        <w:rPr>
          <w:rFonts w:hint="eastAsia" w:ascii="黑体" w:hAnsi="黑体" w:eastAsia="黑体"/>
          <w:sz w:val="32"/>
          <w:szCs w:val="32"/>
          <w:lang w:eastAsia="zh-CN"/>
        </w:rPr>
        <w:t>（）</w:t>
      </w:r>
      <w:r>
        <w:rPr>
          <w:rFonts w:hint="eastAsia" w:ascii="黑体" w:hAnsi="黑体" w:eastAsia="黑体"/>
          <w:sz w:val="32"/>
          <w:szCs w:val="32"/>
        </w:rPr>
        <w:t>内打勾确认：</w:t>
      </w:r>
    </w:p>
    <w:p>
      <w:pPr>
        <w:spacing w:line="440" w:lineRule="exact"/>
        <w:rPr>
          <w:rFonts w:hint="eastAsia" w:ascii="宋体" w:hAnsi="宋体"/>
          <w:b/>
          <w:sz w:val="30"/>
          <w:szCs w:val="30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4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是否同意公开</w:t>
      </w:r>
      <w:r>
        <w:rPr>
          <w:rFonts w:hint="eastAsia" w:ascii="宋体" w:hAnsi="宋体"/>
          <w:b/>
          <w:sz w:val="30"/>
          <w:szCs w:val="30"/>
        </w:rPr>
        <w:t>：</w:t>
      </w:r>
    </w:p>
    <w:p>
      <w:pPr>
        <w:spacing w:line="44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30"/>
          <w:szCs w:val="30"/>
          <w:lang w:eastAsia="zh-CN"/>
        </w:rPr>
        <w:t>是（</w:t>
      </w:r>
      <w:r>
        <w:rPr>
          <w:rFonts w:hint="default" w:ascii="Arial" w:hAnsi="Arial" w:cs="Arial"/>
          <w:sz w:val="30"/>
          <w:szCs w:val="30"/>
          <w:lang w:eastAsia="zh-CN"/>
        </w:rPr>
        <w:t>√</w:t>
      </w:r>
      <w:r>
        <w:rPr>
          <w:rFonts w:hint="eastAsia" w:ascii="宋体" w:hAnsi="宋体"/>
          <w:sz w:val="30"/>
          <w:szCs w:val="30"/>
          <w:lang w:eastAsia="zh-CN"/>
        </w:rPr>
        <w:t>）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  <w:lang w:eastAsia="zh-CN"/>
        </w:rPr>
        <w:t>否（）</w:t>
      </w:r>
      <w:r>
        <w:rPr>
          <w:rFonts w:ascii="宋体" w:hAnsi="宋体"/>
          <w:sz w:val="30"/>
          <w:szCs w:val="30"/>
        </w:rPr>
        <w:t xml:space="preserve"> </w:t>
      </w:r>
    </w:p>
    <w:p>
      <w:pPr>
        <w:spacing w:line="440" w:lineRule="exact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理由：</w:t>
      </w:r>
    </w:p>
    <w:p>
      <w:pPr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习近平总书记在中共二十大会议上再次强调要“毫不动摇鼓励、支持、引导非公有制经济发展”。改革开放以来的实践证明：民营企业在推动发展、促进创新、增加就业、改善民生和扩大开放等方面发挥了不可取代的作用。节后开工第一天，广东省、广州市分别召开高质量发展大会，吹响了扎实推进高质量发展的冲锋号。29日下午，我区也召开高质量发展大会，黄彪书记的讲话令我们民营企业家倍感振奋，鼓足了信心，拿出闯的劲头，于风浪中搏击，为全区经济高质量发展增添动力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近年来，区委、区政府加强了对重点企业的培育，加大力度落实惠企政策，在融资和人才引进方面给予了大力支持，我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区民营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经济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整体上呈现出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好的发展态势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但也存在不少具体的困难和挑战。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新冠疫情暴发以来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，民营企业面临国内经济转型升级、中美贸易冲突及新冠肺炎疫情的巨大冲击和压力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创新能力和品牌建设相对滞后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融资难问题尚未得到有效化解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，市场预期不明朗，导致企业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家的普遍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信心不足，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特别是中小微民营企业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更加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困难重重，这些都在客观上影响和制约了民营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经济的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发展。</w:t>
      </w:r>
    </w:p>
    <w:p>
      <w:pPr>
        <w:spacing w:line="360" w:lineRule="auto"/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办法: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（一）实施体制创新，形成促进民营企业创新发展新机制。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深化体制改革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建立对民营企业自主创新发展的引导机制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改进政府服务方式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建立健全面向民营企业发展的多部门协同服务和工作联动机制。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加强金融支撑，解决民营中小企业融资难问题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要为民营企业自主创新发展提供多层次融资渠道。积极开拓民营企业直接融资渠道，使民营企业能够通过证券市场融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加强对民营企业的信贷支持，建立健全民营企业自主创新信用担保体系。</w:t>
      </w:r>
    </w:p>
    <w:p>
      <w:pPr>
        <w:numPr>
          <w:ilvl w:val="0"/>
          <w:numId w:val="0"/>
        </w:numPr>
        <w:spacing w:line="360" w:lineRule="auto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（三）建立惠企政策落实机制，切实减轻企业负担。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惠企政策制定时，要精准对接企业所求，使之更接地气，同时要优化流程、减少环节，加快惠企政策的兑现速度。各职能部门根据工作推进要求，跟踪分析政策执行情况，发现问题及时解决，确保政策落地见效。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破解民营企业人才瓶颈，构建创新型人才和技术工人集聚地。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落实好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人才领军计划，大力引进高端人才，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创新各类型、各层次的人才认定机制，帮助企业稳定人才队伍打造良好生活、就医环境，解决好子女入托的问题，使企业人才引得进，留得下，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为民营企业提供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高质量的人才支撑和智力保障。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）营造干事创业的优良环境，提振民营企业家敢闯的信心。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大力弘扬企业家精神，要尊重、爱护企业家，大力宣传民营经济对我区经济社会发展的重要贡献。推进民营企业产权的依法保护、平等保护、全面保护，尊重企业家的创新精神和实干精神。清理取缔招投标中不利于民营企业参与的条款，政府采购要加大对新科技、新应用产品的支持力度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最后，要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出实招惠企纾困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迫切解决优质项目“无地可用”、“拖欠民营企业款项”、“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承诺配套不兑现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”等制约目前民企生存发展的急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难题。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全力支持民营企业创新发展、转型发展、健康发展，为我区全面高质量发展提供坚实支撑。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NjE5MGFlZDY2Y2ZhNGFhMThiMThlNzc0MjQ0MzAifQ=="/>
  </w:docVars>
  <w:rsids>
    <w:rsidRoot w:val="00000000"/>
    <w:rsid w:val="027D4852"/>
    <w:rsid w:val="03CF3147"/>
    <w:rsid w:val="03CF5817"/>
    <w:rsid w:val="05EE7F09"/>
    <w:rsid w:val="0959493C"/>
    <w:rsid w:val="0A4D7D80"/>
    <w:rsid w:val="0A520BA6"/>
    <w:rsid w:val="0B2E376B"/>
    <w:rsid w:val="0D9C49BC"/>
    <w:rsid w:val="156E30E2"/>
    <w:rsid w:val="1D8119E0"/>
    <w:rsid w:val="1E0344C3"/>
    <w:rsid w:val="1FE175DF"/>
    <w:rsid w:val="23D76E37"/>
    <w:rsid w:val="26833B07"/>
    <w:rsid w:val="2907142C"/>
    <w:rsid w:val="2C4464F3"/>
    <w:rsid w:val="32113416"/>
    <w:rsid w:val="3269667D"/>
    <w:rsid w:val="38F07C9B"/>
    <w:rsid w:val="3C517E89"/>
    <w:rsid w:val="3CA96D4C"/>
    <w:rsid w:val="3DD66EE5"/>
    <w:rsid w:val="408550BF"/>
    <w:rsid w:val="45F36B68"/>
    <w:rsid w:val="47655843"/>
    <w:rsid w:val="49224174"/>
    <w:rsid w:val="4BF74ED8"/>
    <w:rsid w:val="52A33DBD"/>
    <w:rsid w:val="55120763"/>
    <w:rsid w:val="5887668A"/>
    <w:rsid w:val="5AA77AC9"/>
    <w:rsid w:val="5AFB2619"/>
    <w:rsid w:val="5B985733"/>
    <w:rsid w:val="5FFA1995"/>
    <w:rsid w:val="6DCA5B51"/>
    <w:rsid w:val="6E182D60"/>
    <w:rsid w:val="6E22686A"/>
    <w:rsid w:val="6E495B5D"/>
    <w:rsid w:val="6FF93719"/>
    <w:rsid w:val="700C41FF"/>
    <w:rsid w:val="716E4C37"/>
    <w:rsid w:val="735A571F"/>
    <w:rsid w:val="73BC418E"/>
    <w:rsid w:val="742260BC"/>
    <w:rsid w:val="7A707A80"/>
    <w:rsid w:val="7DA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仿宋_GB2312"/>
      <w:sz w:val="32"/>
      <w:szCs w:val="20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99"/>
    <w:pPr>
      <w:adjustRightInd w:val="0"/>
      <w:snapToGrid w:val="0"/>
      <w:spacing w:line="360" w:lineRule="auto"/>
      <w:ind w:firstLine="200" w:firstLineChars="200"/>
      <w:jc w:val="left"/>
    </w:pPr>
    <w:rPr>
      <w:sz w:val="28"/>
      <w:szCs w:val="2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4000</Words>
  <Characters>4044</Characters>
  <Lines>0</Lines>
  <Paragraphs>0</Paragraphs>
  <TotalTime>1</TotalTime>
  <ScaleCrop>false</ScaleCrop>
  <LinksUpToDate>false</LinksUpToDate>
  <CharactersWithSpaces>4063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2023-01-02T10:05:00Z</dcterms:created>
  <dc:creator>xr</dc:creator>
  <cp:lastModifiedBy>user</cp:lastModifiedBy>
  <dcterms:modified xsi:type="dcterms:W3CDTF">2023-12-04T02:35:13Z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498D5E2AB2224B3AA6A75A3C70811679</vt:lpwstr>
  </property>
</Properties>
</file>