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知识产权促进</w:t>
      </w:r>
      <w:r>
        <w:rPr>
          <w:rFonts w:hint="default" w:ascii="方正小标宋_GBK" w:hAnsi="方正小标宋_GBK" w:eastAsia="方正小标宋_GBK" w:cs="方正小标宋_GBK"/>
          <w:sz w:val="44"/>
          <w:szCs w:val="44"/>
          <w:lang w:eastAsia="zh-CN"/>
        </w:rPr>
        <w:t>类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项目执行情况中期检查表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（2023年度）</w:t>
      </w:r>
    </w:p>
    <w:p>
      <w:pPr>
        <w:pStyle w:val="8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</w:p>
    <w:p>
      <w:pPr>
        <w:pStyle w:val="8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</w:p>
    <w:p>
      <w:pPr>
        <w:pStyle w:val="8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</w:p>
    <w:p>
      <w:pPr>
        <w:pStyle w:val="8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</w:p>
    <w:p>
      <w:pPr>
        <w:pStyle w:val="8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</w:p>
    <w:p>
      <w:pPr>
        <w:pStyle w:val="8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</w:p>
    <w:p>
      <w:pPr>
        <w:pStyle w:val="8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表1  项目基本情况采集表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1"/>
        <w:gridCol w:w="1694"/>
        <w:gridCol w:w="1681"/>
        <w:gridCol w:w="1681"/>
        <w:gridCol w:w="1681"/>
        <w:gridCol w:w="720"/>
        <w:gridCol w:w="1233"/>
        <w:gridCol w:w="810"/>
        <w:gridCol w:w="625"/>
        <w:gridCol w:w="843"/>
        <w:gridCol w:w="8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2161" w:type="dxa"/>
            <w:shd w:val="clear" w:color="auto" w:fill="D7D7D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1816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1" w:type="dxa"/>
            <w:shd w:val="clear" w:color="auto" w:fill="D7D7D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项目编号</w:t>
            </w:r>
          </w:p>
        </w:tc>
        <w:tc>
          <w:tcPr>
            <w:tcW w:w="505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立项年度</w:t>
            </w:r>
          </w:p>
        </w:tc>
        <w:tc>
          <w:tcPr>
            <w:tcW w:w="5079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1" w:type="dxa"/>
            <w:shd w:val="clear" w:color="auto" w:fill="D7D7D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所属专项</w:t>
            </w:r>
          </w:p>
        </w:tc>
        <w:tc>
          <w:tcPr>
            <w:tcW w:w="11816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1" w:type="dxa"/>
            <w:shd w:val="clear" w:color="auto" w:fill="D7D7D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合同起始时间</w:t>
            </w:r>
          </w:p>
        </w:tc>
        <w:tc>
          <w:tcPr>
            <w:tcW w:w="505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合同到期时间</w:t>
            </w:r>
          </w:p>
        </w:tc>
        <w:tc>
          <w:tcPr>
            <w:tcW w:w="5079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1" w:type="dxa"/>
            <w:shd w:val="clear" w:color="auto" w:fill="D7D7D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项目是否计划延期</w:t>
            </w:r>
          </w:p>
        </w:tc>
        <w:tc>
          <w:tcPr>
            <w:tcW w:w="505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延期到何时间</w:t>
            </w:r>
          </w:p>
        </w:tc>
        <w:tc>
          <w:tcPr>
            <w:tcW w:w="5079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1" w:type="dxa"/>
            <w:vMerge w:val="restart"/>
            <w:shd w:val="clear" w:color="auto" w:fill="D7D7D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负责人情况</w:t>
            </w:r>
          </w:p>
        </w:tc>
        <w:tc>
          <w:tcPr>
            <w:tcW w:w="1694" w:type="dxa"/>
            <w:shd w:val="clear" w:color="auto" w:fill="D7D7D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1" w:type="dxa"/>
            <w:shd w:val="clear" w:color="auto" w:fill="D7D7D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681" w:type="dxa"/>
            <w:shd w:val="clear" w:color="auto" w:fill="D7D7D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681" w:type="dxa"/>
            <w:shd w:val="clear" w:color="auto" w:fill="D7D7D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邮箱</w:t>
            </w:r>
          </w:p>
        </w:tc>
        <w:tc>
          <w:tcPr>
            <w:tcW w:w="1953" w:type="dxa"/>
            <w:gridSpan w:val="2"/>
            <w:shd w:val="clear" w:color="auto" w:fill="D7D7D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最高学历</w:t>
            </w:r>
          </w:p>
        </w:tc>
        <w:tc>
          <w:tcPr>
            <w:tcW w:w="1435" w:type="dxa"/>
            <w:gridSpan w:val="2"/>
            <w:shd w:val="clear" w:color="auto" w:fill="D7D7D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职称</w:t>
            </w:r>
          </w:p>
        </w:tc>
        <w:tc>
          <w:tcPr>
            <w:tcW w:w="1691" w:type="dxa"/>
            <w:gridSpan w:val="2"/>
            <w:shd w:val="clear" w:color="auto" w:fill="D7D7D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在粤工作时长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1" w:type="dxa"/>
            <w:vMerge w:val="continue"/>
            <w:shd w:val="clear" w:color="auto" w:fill="D7D7D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项目负责人一</w:t>
            </w:r>
          </w:p>
        </w:tc>
        <w:tc>
          <w:tcPr>
            <w:tcW w:w="16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5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9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1" w:type="dxa"/>
            <w:vMerge w:val="continue"/>
            <w:shd w:val="clear" w:color="auto" w:fill="D7D7D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项目负责人二</w:t>
            </w:r>
          </w:p>
        </w:tc>
        <w:tc>
          <w:tcPr>
            <w:tcW w:w="16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5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9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1" w:type="dxa"/>
            <w:vMerge w:val="restart"/>
            <w:shd w:val="clear" w:color="auto" w:fill="D7D7D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项目单位情况</w:t>
            </w:r>
          </w:p>
        </w:tc>
        <w:tc>
          <w:tcPr>
            <w:tcW w:w="1694" w:type="dxa"/>
            <w:shd w:val="clear" w:color="auto" w:fill="D7D7D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62" w:type="dxa"/>
            <w:gridSpan w:val="2"/>
            <w:shd w:val="clear" w:color="auto" w:fill="D7D7D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681" w:type="dxa"/>
            <w:shd w:val="clear" w:color="auto" w:fill="D7D7D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单位性质</w:t>
            </w:r>
          </w:p>
        </w:tc>
        <w:tc>
          <w:tcPr>
            <w:tcW w:w="5079" w:type="dxa"/>
            <w:gridSpan w:val="6"/>
            <w:shd w:val="clear" w:color="auto" w:fill="D7D7D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1" w:type="dxa"/>
            <w:vMerge w:val="continue"/>
            <w:shd w:val="clear" w:color="auto" w:fill="D7D7D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承担单位</w:t>
            </w:r>
          </w:p>
        </w:tc>
        <w:tc>
          <w:tcPr>
            <w:tcW w:w="33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079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1" w:type="dxa"/>
            <w:vMerge w:val="continue"/>
            <w:shd w:val="clear" w:color="auto" w:fill="D7D7D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参与单位1</w:t>
            </w:r>
          </w:p>
        </w:tc>
        <w:tc>
          <w:tcPr>
            <w:tcW w:w="33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079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1" w:type="dxa"/>
            <w:vMerge w:val="continue"/>
            <w:shd w:val="clear" w:color="auto" w:fill="D7D7D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参与单位2</w:t>
            </w:r>
          </w:p>
        </w:tc>
        <w:tc>
          <w:tcPr>
            <w:tcW w:w="33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079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1" w:type="dxa"/>
            <w:vMerge w:val="continue"/>
            <w:shd w:val="clear" w:color="auto" w:fill="D7D7D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参与单位3</w:t>
            </w:r>
          </w:p>
        </w:tc>
        <w:tc>
          <w:tcPr>
            <w:tcW w:w="33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079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1" w:type="dxa"/>
            <w:vMerge w:val="continue"/>
            <w:shd w:val="clear" w:color="auto" w:fill="D7D7D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......</w:t>
            </w:r>
          </w:p>
        </w:tc>
        <w:tc>
          <w:tcPr>
            <w:tcW w:w="33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079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1" w:type="dxa"/>
            <w:shd w:val="clear" w:color="auto" w:fill="D7D7D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项目联系人</w:t>
            </w:r>
          </w:p>
        </w:tc>
        <w:tc>
          <w:tcPr>
            <w:tcW w:w="16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6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邮箱</w:t>
            </w:r>
          </w:p>
        </w:tc>
        <w:tc>
          <w:tcPr>
            <w:tcW w:w="5079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1" w:type="dxa"/>
            <w:vMerge w:val="restart"/>
            <w:shd w:val="clear" w:color="auto" w:fill="D7D7D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参加本项目研究人员总数（人）</w:t>
            </w:r>
          </w:p>
        </w:tc>
        <w:tc>
          <w:tcPr>
            <w:tcW w:w="16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高级职称</w:t>
            </w:r>
          </w:p>
        </w:tc>
        <w:tc>
          <w:tcPr>
            <w:tcW w:w="16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中级职称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初级职称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其他人员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1" w:type="dxa"/>
            <w:vMerge w:val="continue"/>
            <w:shd w:val="clear" w:color="auto" w:fill="D7D7D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博士学历</w:t>
            </w:r>
          </w:p>
        </w:tc>
        <w:tc>
          <w:tcPr>
            <w:tcW w:w="16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硕士学历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本科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大专及以下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表2  财务及项目管理信息采集表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8"/>
        <w:gridCol w:w="638"/>
        <w:gridCol w:w="847"/>
        <w:gridCol w:w="419"/>
        <w:gridCol w:w="1051"/>
        <w:gridCol w:w="1266"/>
        <w:gridCol w:w="1214"/>
        <w:gridCol w:w="1348"/>
        <w:gridCol w:w="602"/>
        <w:gridCol w:w="407"/>
        <w:gridCol w:w="1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80" w:type="dxa"/>
            <w:gridSpan w:val="11"/>
            <w:shd w:val="clear" w:color="auto" w:fill="D7D7D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经费到位与使用情况                                                                                      单位：万元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资金类型</w:t>
            </w:r>
          </w:p>
        </w:tc>
        <w:tc>
          <w:tcPr>
            <w:tcW w:w="148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总投入</w:t>
            </w:r>
          </w:p>
        </w:tc>
        <w:tc>
          <w:tcPr>
            <w:tcW w:w="2736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省财政资金</w:t>
            </w:r>
          </w:p>
        </w:tc>
        <w:tc>
          <w:tcPr>
            <w:tcW w:w="2562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中央服务业</w:t>
            </w:r>
          </w:p>
        </w:tc>
        <w:tc>
          <w:tcPr>
            <w:tcW w:w="2069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自筹经费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计划投入</w:t>
            </w:r>
          </w:p>
        </w:tc>
        <w:tc>
          <w:tcPr>
            <w:tcW w:w="148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36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62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69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实际到位</w:t>
            </w:r>
          </w:p>
        </w:tc>
        <w:tc>
          <w:tcPr>
            <w:tcW w:w="148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36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62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69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8" w:type="dxa"/>
            <w:vMerge w:val="restart"/>
            <w:shd w:val="clear" w:color="auto" w:fill="D7D7D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21" w:type="dxa"/>
            <w:gridSpan w:val="5"/>
            <w:shd w:val="clear" w:color="auto" w:fill="D7D7D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财政经费</w:t>
            </w:r>
          </w:p>
        </w:tc>
        <w:tc>
          <w:tcPr>
            <w:tcW w:w="4631" w:type="dxa"/>
            <w:gridSpan w:val="5"/>
            <w:shd w:val="clear" w:color="auto" w:fill="D7D7D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自筹经费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5028" w:type="dxa"/>
            <w:vMerge w:val="continue"/>
            <w:shd w:val="clear" w:color="auto" w:fill="D7D7D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gridSpan w:val="2"/>
            <w:shd w:val="clear" w:color="auto" w:fill="D7D7D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合同约定</w:t>
            </w:r>
          </w:p>
        </w:tc>
        <w:tc>
          <w:tcPr>
            <w:tcW w:w="1470" w:type="dxa"/>
            <w:gridSpan w:val="2"/>
            <w:shd w:val="clear" w:color="auto" w:fill="D7D7D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实际到位</w:t>
            </w:r>
          </w:p>
        </w:tc>
        <w:tc>
          <w:tcPr>
            <w:tcW w:w="1266" w:type="dxa"/>
            <w:shd w:val="clear" w:color="auto" w:fill="D7D7D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实际支出</w:t>
            </w:r>
          </w:p>
        </w:tc>
        <w:tc>
          <w:tcPr>
            <w:tcW w:w="1214" w:type="dxa"/>
            <w:shd w:val="clear" w:color="auto" w:fill="D7D7D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合同约定</w:t>
            </w:r>
          </w:p>
        </w:tc>
        <w:tc>
          <w:tcPr>
            <w:tcW w:w="1348" w:type="dxa"/>
            <w:shd w:val="clear" w:color="auto" w:fill="D7D7D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实际到位</w:t>
            </w:r>
          </w:p>
        </w:tc>
        <w:tc>
          <w:tcPr>
            <w:tcW w:w="2069" w:type="dxa"/>
            <w:gridSpan w:val="3"/>
            <w:shd w:val="clear" w:color="auto" w:fill="D7D7D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实际支出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牵头承担单位</w:t>
            </w:r>
          </w:p>
        </w:tc>
        <w:tc>
          <w:tcPr>
            <w:tcW w:w="148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69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参与单位1</w:t>
            </w:r>
          </w:p>
        </w:tc>
        <w:tc>
          <w:tcPr>
            <w:tcW w:w="148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69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参与单位2</w:t>
            </w:r>
          </w:p>
        </w:tc>
        <w:tc>
          <w:tcPr>
            <w:tcW w:w="148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69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参与单位3</w:t>
            </w:r>
          </w:p>
        </w:tc>
        <w:tc>
          <w:tcPr>
            <w:tcW w:w="148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69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......</w:t>
            </w:r>
          </w:p>
        </w:tc>
        <w:tc>
          <w:tcPr>
            <w:tcW w:w="148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69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148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69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8" w:type="dxa"/>
            <w:vMerge w:val="restart"/>
            <w:shd w:val="clear" w:color="auto" w:fill="D7D7D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支出经费</w:t>
            </w:r>
          </w:p>
        </w:tc>
        <w:tc>
          <w:tcPr>
            <w:tcW w:w="5435" w:type="dxa"/>
            <w:gridSpan w:val="6"/>
            <w:shd w:val="clear" w:color="auto" w:fill="D7D7D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项目总投入</w:t>
            </w:r>
          </w:p>
        </w:tc>
        <w:tc>
          <w:tcPr>
            <w:tcW w:w="3417" w:type="dxa"/>
            <w:gridSpan w:val="4"/>
            <w:shd w:val="clear" w:color="auto" w:fill="D7D7D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省财政/中央服务业经费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8" w:type="dxa"/>
            <w:vMerge w:val="continue"/>
            <w:shd w:val="clear" w:color="auto" w:fill="D7D7D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55" w:type="dxa"/>
            <w:gridSpan w:val="4"/>
            <w:shd w:val="clear" w:color="auto" w:fill="D7D7D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合同经费预算数</w:t>
            </w:r>
          </w:p>
        </w:tc>
        <w:tc>
          <w:tcPr>
            <w:tcW w:w="2480" w:type="dxa"/>
            <w:gridSpan w:val="2"/>
            <w:shd w:val="clear" w:color="auto" w:fill="D7D7D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实际支出数</w:t>
            </w:r>
          </w:p>
        </w:tc>
        <w:tc>
          <w:tcPr>
            <w:tcW w:w="1950" w:type="dxa"/>
            <w:gridSpan w:val="2"/>
            <w:shd w:val="clear" w:color="auto" w:fill="D7D7D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合同经费预算数</w:t>
            </w:r>
          </w:p>
        </w:tc>
        <w:tc>
          <w:tcPr>
            <w:tcW w:w="1467" w:type="dxa"/>
            <w:gridSpan w:val="2"/>
            <w:shd w:val="clear" w:color="auto" w:fill="D7D7D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实际支出数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502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（1）会议费/差旅费</w:t>
            </w:r>
          </w:p>
        </w:tc>
        <w:tc>
          <w:tcPr>
            <w:tcW w:w="2955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8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5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7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02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（2）软硬件设备费</w:t>
            </w:r>
          </w:p>
        </w:tc>
        <w:tc>
          <w:tcPr>
            <w:tcW w:w="2955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8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5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7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（3）专家咨询费</w:t>
            </w:r>
          </w:p>
        </w:tc>
        <w:tc>
          <w:tcPr>
            <w:tcW w:w="2955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8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5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7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（4）劳务费</w:t>
            </w:r>
          </w:p>
        </w:tc>
        <w:tc>
          <w:tcPr>
            <w:tcW w:w="2955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8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5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7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（5）人员费</w:t>
            </w:r>
          </w:p>
        </w:tc>
        <w:tc>
          <w:tcPr>
            <w:tcW w:w="2955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8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5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7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（6）出版/文献/信息传播/知识产权事务费</w:t>
            </w:r>
          </w:p>
        </w:tc>
        <w:tc>
          <w:tcPr>
            <w:tcW w:w="2955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8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5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7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（7）服务费</w:t>
            </w:r>
          </w:p>
        </w:tc>
        <w:tc>
          <w:tcPr>
            <w:tcW w:w="2955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8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5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7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（8）培训费</w:t>
            </w:r>
          </w:p>
        </w:tc>
        <w:tc>
          <w:tcPr>
            <w:tcW w:w="2955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8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5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7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（9）项目管理费</w:t>
            </w:r>
          </w:p>
        </w:tc>
        <w:tc>
          <w:tcPr>
            <w:tcW w:w="2955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8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5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7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（10）其他支出费</w:t>
            </w:r>
          </w:p>
        </w:tc>
        <w:tc>
          <w:tcPr>
            <w:tcW w:w="2955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8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5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7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支出进度低于序时进度原因</w:t>
            </w:r>
          </w:p>
        </w:tc>
        <w:tc>
          <w:tcPr>
            <w:tcW w:w="8852" w:type="dxa"/>
            <w:gridSpan w:val="10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80" w:type="dxa"/>
            <w:gridSpan w:val="11"/>
            <w:shd w:val="clear" w:color="auto" w:fill="D7D7D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财务管理及其他制度建设情况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6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项目单位是否建立有效管理机制（如：单位财务、资产、政府采购、绩效评价、成果转化、科研诚信及科研伦理等内部管理制度和实施办法）</w:t>
            </w:r>
          </w:p>
        </w:tc>
        <w:tc>
          <w:tcPr>
            <w:tcW w:w="1266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88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专项经费是否及时拨付给参与单位</w:t>
            </w:r>
          </w:p>
        </w:tc>
        <w:tc>
          <w:tcPr>
            <w:tcW w:w="10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6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专项经费是否单独核算</w:t>
            </w:r>
          </w:p>
        </w:tc>
        <w:tc>
          <w:tcPr>
            <w:tcW w:w="1266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88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专项经费是否专款专用</w:t>
            </w:r>
          </w:p>
        </w:tc>
        <w:tc>
          <w:tcPr>
            <w:tcW w:w="10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支出凭证原始附件是否完整</w:t>
            </w:r>
          </w:p>
        </w:tc>
        <w:tc>
          <w:tcPr>
            <w:tcW w:w="1266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88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付款方式、费用标准、支付手续等是否符合有关制度规定</w:t>
            </w:r>
          </w:p>
        </w:tc>
        <w:tc>
          <w:tcPr>
            <w:tcW w:w="10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6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是否按项目事项完成进度支付资金</w:t>
            </w:r>
          </w:p>
        </w:tc>
        <w:tc>
          <w:tcPr>
            <w:tcW w:w="1266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88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6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是否制定并实行内部公开制度（定期公开项目预算、预算调整、资金使用、资金结余、科研成果等项目信息）</w:t>
            </w:r>
          </w:p>
        </w:tc>
        <w:tc>
          <w:tcPr>
            <w:tcW w:w="1266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88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是否建立并落实项目日志管理制度（记录项目研究方向和技术路线调整、研究团队人员变动、预算调整、资金使用、设备和耗材使用情况等内容）</w:t>
            </w:r>
          </w:p>
        </w:tc>
        <w:tc>
          <w:tcPr>
            <w:tcW w:w="10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表3  项目进展及意见建议采集表</w:t>
      </w:r>
    </w:p>
    <w:tbl>
      <w:tblPr>
        <w:tblStyle w:val="6"/>
        <w:tblW w:w="141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128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已开展工作情况</w:t>
            </w:r>
          </w:p>
        </w:tc>
        <w:tc>
          <w:tcPr>
            <w:tcW w:w="128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简述项目自立项以来开展了那些工作。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70" w:hRule="atLeast"/>
        </w:trPr>
        <w:tc>
          <w:tcPr>
            <w:tcW w:w="1316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6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项目实施管理情况</w:t>
            </w:r>
          </w:p>
        </w:tc>
        <w:tc>
          <w:tcPr>
            <w:tcW w:w="128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是否建立项目管理制度或制定项目实施方案（计划），有无明确的职责分工、工作内容和实施进度安排等？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6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管理制度、工作进度安排等请提供相关佐证材料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项目绩效产出情况</w:t>
            </w:r>
          </w:p>
        </w:tc>
        <w:tc>
          <w:tcPr>
            <w:tcW w:w="128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项目自立项以来所取得的绩效产出情况，重点阐述项目目前已取得的标志性成果，主要包括项目成果指标（绩效考核指标、知识产权产出指标等）、技术经济指标及社会效益等方面的进展情况。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6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请提供相关佐证材料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存在问题</w:t>
            </w:r>
          </w:p>
        </w:tc>
        <w:tc>
          <w:tcPr>
            <w:tcW w:w="128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结合自查情况总结存的在问题，分析产生问题的原因，对应的整改措施。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131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1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意见建议</w:t>
            </w:r>
          </w:p>
        </w:tc>
        <w:tc>
          <w:tcPr>
            <w:tcW w:w="128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对加强知识产权专项资金管理的有关意见建议。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1316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3ZDhhMTNlYjdhYzYwN2ZlZjg0OTA4NGExOTcxNjAifQ=="/>
  </w:docVars>
  <w:rsids>
    <w:rsidRoot w:val="321D7CD9"/>
    <w:rsid w:val="2FF24A22"/>
    <w:rsid w:val="321D7CD9"/>
    <w:rsid w:val="3E7760E0"/>
    <w:rsid w:val="444A6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5"/>
    <w:basedOn w:val="3"/>
    <w:next w:val="1"/>
    <w:qFormat/>
    <w:uiPriority w:val="0"/>
    <w:pPr>
      <w:ind w:firstLine="200" w:firstLineChars="200"/>
    </w:pPr>
    <w:rPr>
      <w:rFonts w:ascii="Times New Roman" w:hAnsi="Times New Roman" w:eastAsia="宋体" w:cs="Times New Roman"/>
      <w:sz w:val="24"/>
      <w:szCs w:val="22"/>
    </w:rPr>
  </w:style>
  <w:style w:type="paragraph" w:customStyle="1" w:styleId="3">
    <w:name w:val="正文 New New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PlainText"/>
    <w:basedOn w:val="1"/>
    <w:qFormat/>
    <w:uiPriority w:val="0"/>
    <w:pPr>
      <w:jc w:val="both"/>
      <w:textAlignment w:val="baseline"/>
    </w:pPr>
    <w:rPr>
      <w:rFonts w:ascii="宋体" w:hAnsi="Courier New" w:eastAsia="宋体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2023-09-15T07:53:00Z</dcterms:created>
  <dc:creator>叶菲</dc:creator>
  <cp:lastModifiedBy>收发文员</cp:lastModifiedBy>
  <dcterms:modified xsi:type="dcterms:W3CDTF">2024-01-24T08:30:26Z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6C39A510EF44425191DB2050F303B1D2_11</vt:lpwstr>
  </property>
</Properties>
</file>