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8ACE5">
      <w:pPr>
        <w:spacing w:line="860" w:lineRule="exact"/>
        <w:rPr>
          <w:color w:val="000000"/>
          <w:sz w:val="24"/>
        </w:rPr>
      </w:pPr>
      <w:bookmarkStart w:id="0" w:name="_Hlk110948188"/>
      <w:r>
        <w:rPr>
          <w:color w:val="000000"/>
        </w:rPr>
        <mc:AlternateContent>
          <mc:Choice Requires="wps">
            <w:drawing>
              <wp:anchor distT="0" distB="0" distL="114300" distR="114300" simplePos="0" relativeHeight="251660288" behindDoc="0" locked="0" layoutInCell="1" allowOverlap="1">
                <wp:simplePos x="0" y="0"/>
                <wp:positionH relativeFrom="column">
                  <wp:posOffset>3799840</wp:posOffset>
                </wp:positionH>
                <wp:positionV relativeFrom="paragraph">
                  <wp:posOffset>45720</wp:posOffset>
                </wp:positionV>
                <wp:extent cx="2095500" cy="447675"/>
                <wp:effectExtent l="0" t="0" r="0"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095500" cy="447675"/>
                        </a:xfrm>
                        <a:prstGeom prst="rect">
                          <a:avLst/>
                        </a:prstGeom>
                        <a:noFill/>
                        <a:ln>
                          <a:noFill/>
                        </a:ln>
                      </wps:spPr>
                      <wps:txbx>
                        <w:txbxContent>
                          <w:p w14:paraId="6A70899E">
                            <w:pPr>
                              <w:spacing w:line="170" w:lineRule="exact"/>
                              <w:jc w:val="distribute"/>
                              <w:rPr>
                                <w:rFonts w:ascii="Times New Roman" w:hAnsi="Times New Roman" w:cs="Times New Roman"/>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ascii="Times New Roman" w:hAnsi="Times New Roman" w:eastAsia="楷体_GB2312" w:cs="Times New Roman"/>
                                <w:sz w:val="16"/>
                                <w:szCs w:val="16"/>
                              </w:rPr>
                              <w:t>(020)84632686 84632416 84633015</w:t>
                            </w:r>
                          </w:p>
                          <w:p w14:paraId="6801D2DE">
                            <w:pPr>
                              <w:spacing w:line="170" w:lineRule="exact"/>
                              <w:jc w:val="distribute"/>
                              <w:rPr>
                                <w:rFonts w:ascii="Times New Roman" w:hAnsi="Times New Roman" w:cs="Times New Roman"/>
                                <w:sz w:val="16"/>
                                <w:szCs w:val="16"/>
                              </w:rPr>
                            </w:pPr>
                            <w:r>
                              <w:rPr>
                                <w:rFonts w:ascii="Times New Roman" w:hAnsi="Times New Roman" w:eastAsia="华文中宋" w:cs="Times New Roman"/>
                                <w:sz w:val="16"/>
                                <w:szCs w:val="16"/>
                              </w:rPr>
                              <w:t>传真：</w:t>
                            </w:r>
                            <w:r>
                              <w:rPr>
                                <w:rFonts w:ascii="Times New Roman" w:hAnsi="Times New Roman" w:eastAsia="楷体_GB2312" w:cs="Times New Roman"/>
                                <w:sz w:val="16"/>
                                <w:szCs w:val="16"/>
                              </w:rPr>
                              <w:t>(020)84613097转分机 或 84632351</w:t>
                            </w:r>
                          </w:p>
                          <w:p w14:paraId="131A3622">
                            <w:pPr>
                              <w:pStyle w:val="3"/>
                              <w:spacing w:line="170" w:lineRule="exact"/>
                              <w:ind w:left="0" w:leftChars="0"/>
                              <w:rPr>
                                <w:sz w:val="16"/>
                                <w:szCs w:val="16"/>
                              </w:rPr>
                            </w:pPr>
                            <w:r>
                              <w:rPr>
                                <w:rFonts w:eastAsia="华文中宋"/>
                                <w:spacing w:val="5"/>
                                <w:sz w:val="16"/>
                                <w:szCs w:val="16"/>
                              </w:rPr>
                              <w:t>网址：</w:t>
                            </w:r>
                            <w:r>
                              <w:rPr>
                                <w:rFonts w:eastAsia="楷体_GB2312"/>
                                <w:sz w:val="16"/>
                                <w:szCs w:val="16"/>
                              </w:rPr>
                              <w:t>http://www.gzyeqin.com</w:t>
                            </w:r>
                          </w:p>
                          <w:p w14:paraId="6D70CDD2">
                            <w:pPr>
                              <w:pStyle w:val="3"/>
                              <w:spacing w:line="170" w:lineRule="exact"/>
                              <w:ind w:left="0" w:leftChars="0"/>
                              <w:rPr>
                                <w:rFonts w:eastAsia="楷体_GB2312"/>
                                <w:spacing w:val="20"/>
                                <w:sz w:val="16"/>
                                <w:szCs w:val="16"/>
                              </w:rPr>
                            </w:pPr>
                            <w:r>
                              <w:rPr>
                                <w:rFonts w:eastAsia="华文中宋"/>
                                <w:sz w:val="16"/>
                                <w:szCs w:val="16"/>
                              </w:rPr>
                              <w:t>电子邮箱：</w:t>
                            </w:r>
                            <w:r>
                              <w:rPr>
                                <w:rFonts w:eastAsia="楷体_GB2312"/>
                                <w:sz w:val="16"/>
                                <w:szCs w:val="16"/>
                              </w:rPr>
                              <w:t>gzyeqin@vip.163.com</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9.2pt;margin-top:3.6pt;height:35.25pt;width:165pt;z-index:251660288;mso-width-relative:page;mso-height-relative:page;" filled="f" stroked="f" coordsize="21600,21600" o:gfxdata="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S01pS1gAAAAgBAAAPAAAAAAAAAAEAIAAA&#10;ACIAAABkcnMvZG93bnJldi54bWxQSwECFAAUAAAACACHTuJASUmWkw4CAAAFBAAADgAAAAAAAAAB&#10;ACAAAAAlAQAAZHJzL2Uyb0RvYy54bWxQSwUGAAAAAAYABgBZAQAApQUAAAAA&#10;">
                <v:fill on="f" focussize="0,0"/>
                <v:stroke on="f"/>
                <v:imagedata o:title=""/>
                <o:lock v:ext="edit" aspectratio="f"/>
                <v:textbox inset="0mm,0mm,0mm,0mm">
                  <w:txbxContent>
                    <w:p w14:paraId="6A70899E">
                      <w:pPr>
                        <w:spacing w:line="170" w:lineRule="exact"/>
                        <w:jc w:val="distribute"/>
                        <w:rPr>
                          <w:rFonts w:ascii="Times New Roman" w:hAnsi="Times New Roman" w:cs="Times New Roman"/>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ascii="Times New Roman" w:hAnsi="Times New Roman" w:eastAsia="楷体_GB2312" w:cs="Times New Roman"/>
                          <w:sz w:val="16"/>
                          <w:szCs w:val="16"/>
                        </w:rPr>
                        <w:t>(020)84632686 84632416 84633015</w:t>
                      </w:r>
                    </w:p>
                    <w:p w14:paraId="6801D2DE">
                      <w:pPr>
                        <w:spacing w:line="170" w:lineRule="exact"/>
                        <w:jc w:val="distribute"/>
                        <w:rPr>
                          <w:rFonts w:ascii="Times New Roman" w:hAnsi="Times New Roman" w:cs="Times New Roman"/>
                          <w:sz w:val="16"/>
                          <w:szCs w:val="16"/>
                        </w:rPr>
                      </w:pPr>
                      <w:r>
                        <w:rPr>
                          <w:rFonts w:ascii="Times New Roman" w:hAnsi="Times New Roman" w:eastAsia="华文中宋" w:cs="Times New Roman"/>
                          <w:sz w:val="16"/>
                          <w:szCs w:val="16"/>
                        </w:rPr>
                        <w:t>传真：</w:t>
                      </w:r>
                      <w:r>
                        <w:rPr>
                          <w:rFonts w:ascii="Times New Roman" w:hAnsi="Times New Roman" w:eastAsia="楷体_GB2312" w:cs="Times New Roman"/>
                          <w:sz w:val="16"/>
                          <w:szCs w:val="16"/>
                        </w:rPr>
                        <w:t>(020)84613097转分机 或 84632351</w:t>
                      </w:r>
                    </w:p>
                    <w:p w14:paraId="131A3622">
                      <w:pPr>
                        <w:pStyle w:val="3"/>
                        <w:spacing w:line="170" w:lineRule="exact"/>
                        <w:ind w:left="0" w:leftChars="0"/>
                        <w:rPr>
                          <w:sz w:val="16"/>
                          <w:szCs w:val="16"/>
                        </w:rPr>
                      </w:pPr>
                      <w:r>
                        <w:rPr>
                          <w:rFonts w:eastAsia="华文中宋"/>
                          <w:spacing w:val="5"/>
                          <w:sz w:val="16"/>
                          <w:szCs w:val="16"/>
                        </w:rPr>
                        <w:t>网址：</w:t>
                      </w:r>
                      <w:r>
                        <w:rPr>
                          <w:rFonts w:eastAsia="楷体_GB2312"/>
                          <w:sz w:val="16"/>
                          <w:szCs w:val="16"/>
                        </w:rPr>
                        <w:t>http://www.gzyeqin.com</w:t>
                      </w:r>
                    </w:p>
                    <w:p w14:paraId="6D70CDD2">
                      <w:pPr>
                        <w:pStyle w:val="3"/>
                        <w:spacing w:line="170" w:lineRule="exact"/>
                        <w:ind w:left="0" w:leftChars="0"/>
                        <w:rPr>
                          <w:rFonts w:eastAsia="楷体_GB2312"/>
                          <w:spacing w:val="20"/>
                          <w:sz w:val="16"/>
                          <w:szCs w:val="16"/>
                        </w:rPr>
                      </w:pPr>
                      <w:r>
                        <w:rPr>
                          <w:rFonts w:eastAsia="华文中宋"/>
                          <w:sz w:val="16"/>
                          <w:szCs w:val="16"/>
                        </w:rPr>
                        <w:t>电子邮箱：</w:t>
                      </w:r>
                      <w:r>
                        <w:rPr>
                          <w:rFonts w:eastAsia="楷体_GB2312"/>
                          <w:sz w:val="16"/>
                          <w:szCs w:val="16"/>
                        </w:rPr>
                        <w:t>gzyeqin@vip.163.com</w:t>
                      </w:r>
                    </w:p>
                  </w:txbxContent>
                </v:textbox>
              </v:shape>
            </w:pict>
          </mc:Fallback>
        </mc:AlternateContent>
      </w:r>
      <w:r>
        <w:rPr>
          <w:color w:val="000000"/>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525145</wp:posOffset>
                </wp:positionV>
                <wp:extent cx="593979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3pt;margin-top:41.35pt;height:0pt;width:467.7pt;z-index:251659264;mso-width-relative:page;mso-height-relative:page;" filled="f" stroked="t" coordsize="21600,21600" o:gfxdata="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9o+W/XAAAA&#10;CAEAAA8AAAAAAAAAAQAgAAAAIgAAAGRycy9kb3ducmV2LnhtbFBLAQIUABQAAAAIAIdO4kD4edgC&#10;5QEAAKsDAAAOAAAAAAAAAAEAIAAAACYBAABkcnMvZTJvRG9jLnhtbFBLBQYAAAAABgAGAFkBAAB9&#10;BQAAAAA=&#10;">
                <v:fill on="f" focussize="0,0"/>
                <v:stroke weight="1pt" color="#000000" joinstyle="round"/>
                <v:imagedata o:title=""/>
                <o:lock v:ext="edit" aspectratio="f"/>
              </v:line>
            </w:pict>
          </mc:Fallback>
        </mc:AlternateContent>
      </w:r>
      <w:r>
        <w:rPr>
          <w:color w:val="000000"/>
        </w:rPr>
        <w:drawing>
          <wp:anchor distT="0" distB="0" distL="114300" distR="114300" simplePos="0" relativeHeight="251663360" behindDoc="0" locked="0" layoutInCell="1" allowOverlap="1">
            <wp:simplePos x="0" y="0"/>
            <wp:positionH relativeFrom="column">
              <wp:posOffset>57785</wp:posOffset>
            </wp:positionH>
            <wp:positionV relativeFrom="paragraph">
              <wp:posOffset>17145</wp:posOffset>
            </wp:positionV>
            <wp:extent cx="602615" cy="465455"/>
            <wp:effectExtent l="0" t="0" r="6985" b="0"/>
            <wp:wrapNone/>
            <wp:docPr id="4" name="图片 4" descr="YeQ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YeQi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2615" cy="465455"/>
                    </a:xfrm>
                    <a:prstGeom prst="rect">
                      <a:avLst/>
                    </a:prstGeom>
                    <a:noFill/>
                    <a:ln>
                      <a:noFill/>
                    </a:ln>
                  </pic:spPr>
                </pic:pic>
              </a:graphicData>
            </a:graphic>
          </wp:anchor>
        </w:drawing>
      </w:r>
      <w:r>
        <w:rPr>
          <w:color w:val="000000"/>
        </w:rPr>
        <mc:AlternateContent>
          <mc:Choice Requires="wps">
            <w:drawing>
              <wp:anchor distT="0" distB="0" distL="114300" distR="114300" simplePos="0" relativeHeight="251661312" behindDoc="0" locked="0" layoutInCell="1" allowOverlap="1">
                <wp:simplePos x="0" y="0"/>
                <wp:positionH relativeFrom="column">
                  <wp:posOffset>699770</wp:posOffset>
                </wp:positionH>
                <wp:positionV relativeFrom="paragraph">
                  <wp:posOffset>56515</wp:posOffset>
                </wp:positionV>
                <wp:extent cx="3022600" cy="270510"/>
                <wp:effectExtent l="0" t="0" r="63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22600" cy="270510"/>
                        </a:xfrm>
                        <a:prstGeom prst="rect">
                          <a:avLst/>
                        </a:prstGeom>
                        <a:noFill/>
                        <a:ln>
                          <a:noFill/>
                        </a:ln>
                      </wps:spPr>
                      <wps:txbx>
                        <w:txbxContent>
                          <w:p w14:paraId="4F741570">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5.1pt;margin-top:4.45pt;height:21.3pt;width:238pt;z-index:251661312;mso-width-relative:page;mso-height-relative:page;" filled="f" stroked="f" coordsize="21600,21600" o:gfxdata="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DVKVTWAAAACAEAAA8AAAAAAAAAAQAgAAAA&#10;IgAAAGRycy9kb3ducmV2LnhtbFBLAQIUABQAAAAIAIdO4kA+Whm9DQIAAAUEAAAOAAAAAAAAAAEA&#10;IAAAACUBAABkcnMvZTJvRG9jLnhtbFBLBQYAAAAABgAGAFkBAACkBQAAAAA=&#10;">
                <v:fill on="f" focussize="0,0"/>
                <v:stroke on="f"/>
                <v:imagedata o:title=""/>
                <o:lock v:ext="edit" aspectratio="f"/>
                <v:textbox inset="0mm,0mm,0mm,0mm">
                  <w:txbxContent>
                    <w:p w14:paraId="4F741570">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v:textbox>
              </v:shape>
            </w:pict>
          </mc:Fallback>
        </mc:AlternateContent>
      </w:r>
      <w:r>
        <w:rPr>
          <w:color w:val="000000"/>
        </w:rPr>
        <mc:AlternateContent>
          <mc:Choice Requires="wps">
            <w:drawing>
              <wp:anchor distT="0" distB="0" distL="114300" distR="114300" simplePos="0" relativeHeight="251662336" behindDoc="0" locked="0" layoutInCell="1" allowOverlap="1">
                <wp:simplePos x="0" y="0"/>
                <wp:positionH relativeFrom="column">
                  <wp:posOffset>745490</wp:posOffset>
                </wp:positionH>
                <wp:positionV relativeFrom="paragraph">
                  <wp:posOffset>335915</wp:posOffset>
                </wp:positionV>
                <wp:extent cx="2940050" cy="160020"/>
                <wp:effectExtent l="0" t="0" r="12700" b="1143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40050" cy="160020"/>
                        </a:xfrm>
                        <a:prstGeom prst="rect">
                          <a:avLst/>
                        </a:prstGeom>
                        <a:noFill/>
                        <a:ln>
                          <a:noFill/>
                        </a:ln>
                      </wps:spPr>
                      <wps:txbx>
                        <w:txbxContent>
                          <w:p w14:paraId="2DB50EA2">
                            <w:pPr>
                              <w:spacing w:line="220" w:lineRule="exact"/>
                              <w:jc w:val="distribute"/>
                              <w:rPr>
                                <w:rFonts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00</w:t>
                            </w:r>
                          </w:p>
                          <w:p w14:paraId="2F965455">
                            <w:pPr>
                              <w:spacing w:line="220" w:lineRule="exact"/>
                              <w:jc w:val="distribute"/>
                              <w:rPr>
                                <w:rFonts w:ascii="宋体" w:hAnsi="宋体"/>
                                <w:spacing w:val="-8"/>
                                <w:sz w:val="16"/>
                                <w:szCs w:val="16"/>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8.7pt;margin-top:26.45pt;height:12.6pt;width:231.5pt;z-index:251662336;mso-width-relative:page;mso-height-relative:page;" filled="f" stroked="f" coordsize="21600,21600" o:gfxdata="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9Tr762AAAAAkBAAAPAAAAAAAAAAEAIAAA&#10;ACIAAABkcnMvZG93bnJldi54bWxQSwECFAAUAAAACACHTuJApe5q+AwCAAAFBAAADgAAAAAAAAAB&#10;ACAAAAAnAQAAZHJzL2Uyb0RvYy54bWxQSwUGAAAAAAYABgBZAQAApQUAAAAA&#10;">
                <v:fill on="f" focussize="0,0"/>
                <v:stroke on="f"/>
                <v:imagedata o:title=""/>
                <o:lock v:ext="edit" aspectratio="f"/>
                <v:textbox inset="0mm,0mm,0mm,0mm">
                  <w:txbxContent>
                    <w:p w14:paraId="2DB50EA2">
                      <w:pPr>
                        <w:spacing w:line="220" w:lineRule="exact"/>
                        <w:jc w:val="distribute"/>
                        <w:rPr>
                          <w:rFonts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00</w:t>
                      </w:r>
                    </w:p>
                    <w:p w14:paraId="2F965455">
                      <w:pPr>
                        <w:spacing w:line="220" w:lineRule="exact"/>
                        <w:jc w:val="distribute"/>
                        <w:rPr>
                          <w:rFonts w:ascii="宋体" w:hAnsi="宋体"/>
                          <w:spacing w:val="-8"/>
                          <w:sz w:val="16"/>
                          <w:szCs w:val="16"/>
                        </w:rPr>
                      </w:pPr>
                    </w:p>
                  </w:txbxContent>
                </v:textbox>
              </v:shape>
            </w:pict>
          </mc:Fallback>
        </mc:AlternateContent>
      </w:r>
    </w:p>
    <w:p w14:paraId="2AA77AED">
      <w:pPr>
        <w:spacing w:line="400" w:lineRule="exact"/>
        <w:ind w:left="6300" w:leftChars="3000" w:right="15" w:rightChars="7" w:firstLine="117" w:firstLineChars="42"/>
        <w:jc w:val="right"/>
        <w:rPr>
          <w:rFonts w:ascii="Times New Roman" w:hAnsi="Times New Roman" w:eastAsia="仿宋_GB2312" w:cs="Times New Roman"/>
          <w:color w:val="000000"/>
          <w:sz w:val="28"/>
          <w:szCs w:val="28"/>
        </w:rPr>
      </w:pPr>
      <w:bookmarkStart w:id="1" w:name="_Hlk110948178"/>
      <w:r>
        <w:rPr>
          <w:rFonts w:ascii="Times New Roman" w:hAnsi="Times New Roman" w:eastAsia="仿宋_GB2312" w:cs="Times New Roman"/>
          <w:color w:val="000000"/>
          <w:sz w:val="28"/>
          <w:szCs w:val="28"/>
        </w:rPr>
        <w:t>业会专审[202</w:t>
      </w:r>
      <w:r>
        <w:rPr>
          <w:rFonts w:hint="eastAsia" w:ascii="Times New Roman" w:hAnsi="Times New Roman" w:eastAsia="仿宋_GB2312" w:cs="Times New Roman"/>
          <w:color w:val="000000"/>
          <w:sz w:val="28"/>
          <w:szCs w:val="28"/>
        </w:rPr>
        <w:t>4</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260</w:t>
      </w:r>
      <w:r>
        <w:rPr>
          <w:rFonts w:ascii="Times New Roman" w:hAnsi="Times New Roman" w:eastAsia="仿宋_GB2312" w:cs="Times New Roman"/>
          <w:color w:val="000000"/>
          <w:sz w:val="28"/>
          <w:szCs w:val="28"/>
        </w:rPr>
        <w:t>号</w:t>
      </w:r>
    </w:p>
    <w:bookmarkEnd w:id="0"/>
    <w:bookmarkEnd w:id="1"/>
    <w:p w14:paraId="2E394195">
      <w:pPr>
        <w:spacing w:line="500" w:lineRule="exact"/>
        <w:ind w:left="6300" w:leftChars="3000" w:right="15" w:rightChars="7" w:firstLine="117" w:firstLineChars="42"/>
        <w:jc w:val="right"/>
        <w:rPr>
          <w:rFonts w:ascii="Times New Roman" w:hAnsi="Times New Roman" w:eastAsia="仿宋_GB2312" w:cs="Times New Roman"/>
          <w:color w:val="000000"/>
          <w:sz w:val="28"/>
          <w:szCs w:val="28"/>
        </w:rPr>
      </w:pPr>
    </w:p>
    <w:p w14:paraId="290E3905">
      <w:pPr>
        <w:spacing w:line="500" w:lineRule="exact"/>
        <w:jc w:val="center"/>
        <w:rPr>
          <w:rFonts w:ascii="Times New Roman" w:hAnsi="Times New Roman" w:eastAsia="宋体" w:cs="Times New Roman"/>
          <w:b/>
          <w:sz w:val="28"/>
          <w:szCs w:val="30"/>
        </w:rPr>
      </w:pPr>
      <w:r>
        <w:rPr>
          <w:rFonts w:ascii="Times New Roman" w:hAnsi="Times New Roman" w:eastAsia="宋体" w:cs="Times New Roman"/>
          <w:b/>
          <w:sz w:val="28"/>
          <w:szCs w:val="30"/>
        </w:rPr>
        <w:t>关于对</w:t>
      </w:r>
      <w:r>
        <w:rPr>
          <w:rFonts w:hint="eastAsia" w:ascii="Times New Roman" w:hAnsi="Times New Roman" w:eastAsia="宋体" w:cs="Times New Roman"/>
          <w:b/>
          <w:sz w:val="28"/>
          <w:szCs w:val="30"/>
        </w:rPr>
        <w:t>广州市番禺区新造镇社工服务站</w:t>
      </w:r>
    </w:p>
    <w:p w14:paraId="01F0FAD9">
      <w:pPr>
        <w:spacing w:line="500" w:lineRule="exact"/>
        <w:jc w:val="center"/>
        <w:rPr>
          <w:rFonts w:ascii="Times New Roman" w:hAnsi="Times New Roman" w:eastAsia="宋体" w:cs="Times New Roman"/>
          <w:b/>
          <w:sz w:val="28"/>
          <w:szCs w:val="30"/>
        </w:rPr>
      </w:pPr>
      <w:r>
        <w:rPr>
          <w:rFonts w:ascii="Times New Roman" w:hAnsi="Times New Roman" w:eastAsia="宋体" w:cs="Times New Roman"/>
          <w:b/>
          <w:sz w:val="28"/>
          <w:szCs w:val="30"/>
        </w:rPr>
        <w:t>202</w:t>
      </w:r>
      <w:r>
        <w:rPr>
          <w:rFonts w:hint="eastAsia" w:ascii="Times New Roman" w:hAnsi="Times New Roman" w:eastAsia="宋体" w:cs="Times New Roman"/>
          <w:b/>
          <w:sz w:val="28"/>
          <w:szCs w:val="30"/>
        </w:rPr>
        <w:t>4</w:t>
      </w:r>
      <w:r>
        <w:rPr>
          <w:rFonts w:ascii="Times New Roman" w:hAnsi="Times New Roman" w:eastAsia="宋体" w:cs="Times New Roman"/>
          <w:b/>
          <w:sz w:val="28"/>
          <w:szCs w:val="30"/>
        </w:rPr>
        <w:t>年3月1日至20</w:t>
      </w:r>
      <w:r>
        <w:rPr>
          <w:rFonts w:hint="eastAsia" w:ascii="Times New Roman" w:hAnsi="Times New Roman" w:eastAsia="宋体" w:cs="Times New Roman"/>
          <w:b/>
          <w:sz w:val="28"/>
          <w:szCs w:val="30"/>
        </w:rPr>
        <w:t>24</w:t>
      </w:r>
      <w:r>
        <w:rPr>
          <w:rFonts w:ascii="Times New Roman" w:hAnsi="Times New Roman" w:eastAsia="宋体" w:cs="Times New Roman"/>
          <w:b/>
          <w:sz w:val="28"/>
          <w:szCs w:val="30"/>
        </w:rPr>
        <w:t>年8月31日财务管理情况评估报告</w:t>
      </w:r>
    </w:p>
    <w:p w14:paraId="70E441DA">
      <w:pPr>
        <w:spacing w:line="360" w:lineRule="auto"/>
        <w:jc w:val="center"/>
        <w:rPr>
          <w:rFonts w:ascii="仿宋_GB2312" w:eastAsia="仿宋_GB2312"/>
          <w:sz w:val="28"/>
          <w:szCs w:val="28"/>
        </w:rPr>
      </w:pPr>
    </w:p>
    <w:p w14:paraId="7298118D">
      <w:pPr>
        <w:spacing w:line="620" w:lineRule="exact"/>
        <w:ind w:right="-8"/>
        <w:rPr>
          <w:rFonts w:ascii="楷体" w:hAnsi="楷体" w:eastAsia="楷体" w:cs="Times New Roman"/>
          <w:b/>
          <w:spacing w:val="-10"/>
          <w:sz w:val="28"/>
          <w:szCs w:val="28"/>
        </w:rPr>
      </w:pPr>
      <w:r>
        <w:rPr>
          <w:rFonts w:hint="eastAsia" w:ascii="楷体" w:hAnsi="楷体" w:eastAsia="楷体" w:cs="Times New Roman"/>
          <w:b/>
          <w:spacing w:val="-10"/>
          <w:sz w:val="28"/>
          <w:szCs w:val="28"/>
        </w:rPr>
        <w:t>广州市番禺区社区建设指导中心：</w:t>
      </w:r>
    </w:p>
    <w:p w14:paraId="2EE345DB">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我们接受委托，对</w:t>
      </w:r>
      <w:r>
        <w:rPr>
          <w:rFonts w:hint="eastAsia" w:ascii="Times New Roman" w:hAnsi="Times New Roman" w:eastAsia="仿宋_GB2312" w:cs="Times New Roman"/>
          <w:sz w:val="28"/>
          <w:szCs w:val="28"/>
        </w:rPr>
        <w:t>广州市番禺区新造镇社工服务站（以下简称</w:t>
      </w:r>
      <w:r>
        <w:rPr>
          <w:rFonts w:hint="eastAsia" w:ascii="Times New Roman" w:hAnsi="Times New Roman" w:eastAsia="仿宋_GB2312"/>
          <w:sz w:val="28"/>
          <w:szCs w:val="28"/>
        </w:rPr>
        <w:t>新造社工站</w:t>
      </w:r>
      <w:r>
        <w:rPr>
          <w:rFonts w:hint="eastAsia" w:ascii="Times New Roman" w:hAnsi="Times New Roman" w:eastAsia="仿宋_GB2312" w:cs="Times New Roman"/>
          <w:sz w:val="28"/>
          <w:szCs w:val="28"/>
        </w:rPr>
        <w:t>）2024年3月1日至2024年8月</w:t>
      </w:r>
      <w:r>
        <w:rPr>
          <w:rFonts w:ascii="Times New Roman" w:hAnsi="Times New Roman" w:eastAsia="仿宋_GB2312" w:cs="Times New Roman"/>
          <w:sz w:val="28"/>
          <w:szCs w:val="28"/>
        </w:rPr>
        <w:t>31</w:t>
      </w:r>
      <w:r>
        <w:rPr>
          <w:rFonts w:hint="eastAsia" w:ascii="Times New Roman" w:hAnsi="Times New Roman" w:eastAsia="仿宋_GB2312" w:cs="Times New Roman"/>
          <w:sz w:val="28"/>
          <w:szCs w:val="28"/>
        </w:rPr>
        <w:t>日财务管理情况进行财务评估。提供真实、合法、完整的会计资料和评估相关资料是新造社工站及其承接机构的责任，我们的责任是依据《中国注册会计师执业准则》、《中华人民共和国会计法》、《会计基础工作规范》、《民间非营利组织会计制度》、《广州市社工服务站管理办法》（穗府办〔2023〕7号）、《广州市社工站购买服务项目评估指标体系》（穗民〔2023〕97号）及广州市</w:t>
      </w:r>
      <w:bookmarkStart w:id="10" w:name="_GoBack"/>
      <w:bookmarkEnd w:id="10"/>
      <w:r>
        <w:rPr>
          <w:rFonts w:hint="eastAsia" w:ascii="Times New Roman" w:hAnsi="Times New Roman" w:eastAsia="仿宋_GB2312" w:cs="Times New Roman"/>
          <w:sz w:val="28"/>
          <w:szCs w:val="28"/>
        </w:rPr>
        <w:t>番禺区新造镇人民政府与社工服务站承接机构签订的购买服务协议中相关约定，对新造社工站的财务管理情况进行审核，并出具财务评估报告。</w:t>
      </w:r>
    </w:p>
    <w:p w14:paraId="1916CCB7">
      <w:pPr>
        <w:spacing w:line="62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按照中国注册会计师职业道德守则，我们独立于新造社工站及相关承接机构，并履行了职业道德方面的其他责任。在审核评估过程中，我们结合本项目的实际情况，实施了包括抽查会计记录、听取情况介绍并就相关问题向有关人员进行了询问、查阅部分文件及规章制度资料等我们认为必要的评估程序。我们相信，我们获取的审核证据是充分、适当的，为发表评估意见提供了基础。现将评估结果报告如下：</w:t>
      </w:r>
    </w:p>
    <w:p w14:paraId="64255210">
      <w:pPr>
        <w:spacing w:line="60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一、新造社工站基本情况</w:t>
      </w:r>
    </w:p>
    <w:p w14:paraId="4905DAB7">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承接机构名称：</w:t>
      </w:r>
      <w:r>
        <w:rPr>
          <w:rFonts w:hint="eastAsia" w:ascii="Times New Roman" w:hAnsi="Times New Roman" w:eastAsia="仿宋_GB2312" w:cs="Times New Roman"/>
          <w:sz w:val="28"/>
          <w:szCs w:val="28"/>
        </w:rPr>
        <w:t>广州市洋城社会工作服务中心</w:t>
      </w:r>
      <w:r>
        <w:rPr>
          <w:rFonts w:ascii="Times New Roman" w:hAnsi="Times New Roman" w:eastAsia="仿宋_GB2312" w:cs="Times New Roman"/>
          <w:sz w:val="28"/>
          <w:szCs w:val="28"/>
        </w:rPr>
        <w:t>。</w:t>
      </w:r>
    </w:p>
    <w:p w14:paraId="73BE4417">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承接机构法定代表人：</w:t>
      </w:r>
      <w:r>
        <w:rPr>
          <w:rFonts w:hint="eastAsia" w:ascii="Times New Roman" w:hAnsi="Times New Roman" w:eastAsia="仿宋_GB2312"/>
          <w:sz w:val="28"/>
          <w:szCs w:val="28"/>
        </w:rPr>
        <w:t>童远忠</w:t>
      </w:r>
      <w:r>
        <w:rPr>
          <w:rFonts w:ascii="Times New Roman" w:hAnsi="Times New Roman" w:eastAsia="仿宋_GB2312" w:cs="Times New Roman"/>
          <w:sz w:val="28"/>
          <w:szCs w:val="28"/>
        </w:rPr>
        <w:t>。</w:t>
      </w:r>
    </w:p>
    <w:p w14:paraId="00429364">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招标采购周期：</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019</w:t>
      </w:r>
      <w:r>
        <w:rPr>
          <w:rFonts w:hint="eastAsia" w:ascii="Times New Roman" w:hAnsi="Times New Roman" w:eastAsia="仿宋_GB2312" w:cs="Times New Roman"/>
          <w:sz w:val="28"/>
          <w:szCs w:val="28"/>
        </w:rPr>
        <w:t>年1</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月1日起4年1</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个月</w:t>
      </w:r>
      <w:r>
        <w:rPr>
          <w:rFonts w:ascii="Times New Roman" w:hAnsi="Times New Roman" w:eastAsia="仿宋_GB2312" w:cs="Times New Roman"/>
          <w:sz w:val="28"/>
          <w:szCs w:val="28"/>
        </w:rPr>
        <w:t>。</w:t>
      </w:r>
    </w:p>
    <w:p w14:paraId="179F8CD4">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本次服务协议期限：202</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年9月</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日至202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年8月31日。</w:t>
      </w:r>
    </w:p>
    <w:p w14:paraId="2DA312F3">
      <w:pPr>
        <w:spacing w:line="590" w:lineRule="exact"/>
        <w:ind w:firstLine="560" w:firstLineChars="200"/>
        <w:rPr>
          <w:rFonts w:ascii="Times New Roman" w:hAnsi="Times New Roman" w:eastAsia="仿宋_GB2312"/>
          <w:sz w:val="28"/>
          <w:szCs w:val="28"/>
        </w:rPr>
      </w:pPr>
      <w:r>
        <w:rPr>
          <w:rFonts w:ascii="Times New Roman" w:hAnsi="Times New Roman" w:eastAsia="仿宋_GB2312" w:cs="Times New Roman"/>
          <w:sz w:val="28"/>
          <w:szCs w:val="28"/>
        </w:rPr>
        <w:t>政府购买服务经费：本服务协议期限202</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年9月</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日至202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年8月31日的服务经费总计2,</w:t>
      </w:r>
      <w:r>
        <w:rPr>
          <w:rFonts w:hint="eastAsia" w:ascii="Times New Roman" w:hAnsi="Times New Roman" w:eastAsia="仿宋_GB2312" w:cs="Times New Roman"/>
          <w:sz w:val="28"/>
          <w:szCs w:val="28"/>
        </w:rPr>
        <w:t>40</w:t>
      </w:r>
      <w:r>
        <w:rPr>
          <w:rFonts w:ascii="Times New Roman" w:hAnsi="Times New Roman" w:eastAsia="仿宋_GB2312" w:cs="Times New Roman"/>
          <w:sz w:val="28"/>
          <w:szCs w:val="28"/>
        </w:rPr>
        <w:t>0,000.00元</w:t>
      </w:r>
      <w:r>
        <w:rPr>
          <w:rFonts w:hint="eastAsia" w:ascii="Times New Roman" w:hAnsi="Times New Roman" w:eastAsia="仿宋_GB2312" w:cs="Times New Roman"/>
          <w:sz w:val="28"/>
          <w:szCs w:val="28"/>
        </w:rPr>
        <w:t>，分为三期拨付。第一期拨付年度项目经费的55%即1,320,000.00元，第二期拨付年度项目经费的40%即960,000.00元，第三期拨付年度项目经费的5%即120,000.00元。</w:t>
      </w:r>
    </w:p>
    <w:p w14:paraId="534E4BB3">
      <w:pPr>
        <w:spacing w:line="59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二、新造社工站财务管理制度执行情况</w:t>
      </w:r>
    </w:p>
    <w:p w14:paraId="298F1D09">
      <w:pPr>
        <w:spacing w:line="59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㈠非营利组织会计制度的执行情况</w:t>
      </w:r>
    </w:p>
    <w:p w14:paraId="0C0BE212">
      <w:pPr>
        <w:spacing w:line="590" w:lineRule="exact"/>
        <w:ind w:firstLine="560" w:firstLineChars="200"/>
        <w:rPr>
          <w:rFonts w:ascii="仿宋" w:hAnsi="仿宋" w:eastAsia="仿宋"/>
          <w:sz w:val="28"/>
          <w:szCs w:val="28"/>
        </w:rPr>
      </w:pPr>
      <w:r>
        <w:rPr>
          <w:rFonts w:hint="eastAsia" w:ascii="仿宋" w:hAnsi="仿宋" w:eastAsia="仿宋"/>
          <w:sz w:val="28"/>
          <w:szCs w:val="28"/>
        </w:rPr>
        <w:t>经审核，新造社工站有执行《民间非营利组织会计制度》，能按照《民间非营利组织会计制度》进行会计核算，原始凭证的审核、记账凭证的编制和财务报告的编制等符合制度规定，能根据有关规定和要求填报经费收支情况表的数据。</w:t>
      </w:r>
    </w:p>
    <w:p w14:paraId="157B82BC">
      <w:pPr>
        <w:spacing w:line="59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㈡财务监管、风控制度的执行情况</w:t>
      </w:r>
    </w:p>
    <w:p w14:paraId="3EFD826A">
      <w:pPr>
        <w:spacing w:line="590" w:lineRule="exact"/>
        <w:ind w:firstLine="560" w:firstLineChars="200"/>
        <w:rPr>
          <w:rFonts w:ascii="仿宋" w:hAnsi="仿宋" w:eastAsia="仿宋"/>
          <w:sz w:val="28"/>
          <w:szCs w:val="28"/>
        </w:rPr>
      </w:pPr>
      <w:r>
        <w:rPr>
          <w:rFonts w:hint="eastAsia" w:ascii="Times New Roman" w:hAnsi="Times New Roman" w:eastAsia="仿宋" w:cs="Times New Roman"/>
          <w:sz w:val="28"/>
          <w:szCs w:val="28"/>
        </w:rPr>
        <w:t>１</w:t>
      </w:r>
      <w:r>
        <w:rPr>
          <w:rFonts w:ascii="Times New Roman" w:hAnsi="Times New Roman" w:eastAsia="仿宋" w:cs="Times New Roman"/>
          <w:sz w:val="28"/>
          <w:szCs w:val="28"/>
        </w:rPr>
        <w:t>、</w:t>
      </w:r>
      <w:r>
        <w:rPr>
          <w:rFonts w:hint="eastAsia" w:ascii="Times New Roman" w:hAnsi="Times New Roman" w:eastAsia="仿宋_GB2312" w:cs="Times New Roman"/>
          <w:sz w:val="28"/>
          <w:szCs w:val="28"/>
        </w:rPr>
        <w:t>承接机构广州市洋城社会工作服务中心根据自身特点建立了《财务管理制度》《岗位职责》《报销制度》《重大事项报告制度》等财务监管、风险方面控制制度，新造社工站在实际工作中按相关规定编制“经费预算明细表”，在经费报销和物资采购等方面均能执行承接机构制度规定的程序、权限</w:t>
      </w:r>
      <w:r>
        <w:rPr>
          <w:rFonts w:hint="eastAsia" w:ascii="仿宋" w:hAnsi="仿宋" w:eastAsia="仿宋"/>
          <w:sz w:val="28"/>
          <w:szCs w:val="28"/>
        </w:rPr>
        <w:t>。</w:t>
      </w:r>
    </w:p>
    <w:p w14:paraId="2341CD62">
      <w:pPr>
        <w:spacing w:line="600" w:lineRule="exact"/>
        <w:ind w:firstLine="560" w:firstLineChars="200"/>
        <w:rPr>
          <w:rFonts w:eastAsia="仿宋"/>
          <w:sz w:val="28"/>
          <w:szCs w:val="28"/>
        </w:rPr>
      </w:pPr>
      <w:r>
        <w:rPr>
          <w:rFonts w:hint="eastAsia" w:ascii="Times New Roman" w:hAnsi="Times New Roman" w:eastAsia="仿宋" w:cs="Times New Roman"/>
          <w:sz w:val="28"/>
          <w:szCs w:val="28"/>
        </w:rPr>
        <w:t>２</w:t>
      </w:r>
      <w:r>
        <w:rPr>
          <w:rFonts w:ascii="Times New Roman" w:hAnsi="Times New Roman" w:eastAsia="仿宋" w:cs="Times New Roman"/>
          <w:sz w:val="28"/>
          <w:szCs w:val="28"/>
        </w:rPr>
        <w:t>、</w:t>
      </w:r>
      <w:r>
        <w:rPr>
          <w:rFonts w:ascii="Times New Roman" w:hAnsi="Times New Roman" w:eastAsia="仿宋_GB2312" w:cs="Times New Roman"/>
          <w:sz w:val="28"/>
          <w:szCs w:val="28"/>
        </w:rPr>
        <w:t>承接机构</w:t>
      </w:r>
      <w:r>
        <w:rPr>
          <w:rFonts w:hint="eastAsia" w:ascii="Times New Roman" w:hAnsi="Times New Roman" w:eastAsia="仿宋_GB2312" w:cs="Times New Roman"/>
          <w:sz w:val="28"/>
          <w:szCs w:val="28"/>
        </w:rPr>
        <w:t>广州市洋城社会工作服务中心</w:t>
      </w:r>
      <w:r>
        <w:rPr>
          <w:rFonts w:ascii="Times New Roman" w:hAnsi="Times New Roman" w:eastAsia="仿宋" w:cs="Times New Roman"/>
          <w:sz w:val="28"/>
          <w:szCs w:val="28"/>
        </w:rPr>
        <w:t>除建立上述管理制度外，还建立了</w:t>
      </w:r>
      <w:r>
        <w:rPr>
          <w:rFonts w:hint="eastAsia" w:ascii="Times New Roman" w:hAnsi="Times New Roman" w:eastAsia="仿宋" w:cs="Times New Roman"/>
          <w:sz w:val="28"/>
          <w:szCs w:val="28"/>
        </w:rPr>
        <w:t>《资产管理制度》</w:t>
      </w:r>
      <w:r>
        <w:rPr>
          <w:rFonts w:ascii="Times New Roman" w:hAnsi="Times New Roman" w:eastAsia="仿宋" w:cs="Times New Roman"/>
          <w:sz w:val="28"/>
          <w:szCs w:val="28"/>
        </w:rPr>
        <w:t>，</w:t>
      </w:r>
      <w:r>
        <w:rPr>
          <w:rFonts w:hint="eastAsia" w:ascii="Times New Roman" w:hAnsi="Times New Roman" w:eastAsia="仿宋" w:cs="Times New Roman"/>
          <w:sz w:val="28"/>
          <w:szCs w:val="28"/>
        </w:rPr>
        <w:t>新造社工站</w:t>
      </w:r>
      <w:r>
        <w:rPr>
          <w:rFonts w:hint="eastAsia" w:eastAsia="仿宋"/>
          <w:sz w:val="28"/>
          <w:szCs w:val="28"/>
        </w:rPr>
        <w:t>按区域对固定资产进行管理，定期盘点，本报告后附截至</w:t>
      </w:r>
      <w:r>
        <w:rPr>
          <w:rFonts w:ascii="Times New Roman" w:hAnsi="Times New Roman" w:eastAsia="仿宋" w:cs="Times New Roman"/>
          <w:sz w:val="28"/>
          <w:szCs w:val="28"/>
        </w:rPr>
        <w:t>202</w:t>
      </w:r>
      <w:r>
        <w:rPr>
          <w:rFonts w:hint="eastAsia" w:ascii="Times New Roman" w:hAnsi="Times New Roman" w:eastAsia="仿宋" w:cs="Times New Roman"/>
          <w:sz w:val="28"/>
          <w:szCs w:val="28"/>
        </w:rPr>
        <w:t>4</w:t>
      </w:r>
      <w:r>
        <w:rPr>
          <w:rFonts w:ascii="Times New Roman" w:hAnsi="Times New Roman" w:eastAsia="仿宋" w:cs="Times New Roman"/>
          <w:sz w:val="28"/>
          <w:szCs w:val="28"/>
        </w:rPr>
        <w:t>年8</w:t>
      </w:r>
      <w:r>
        <w:rPr>
          <w:rFonts w:hint="eastAsia" w:ascii="Times New Roman" w:hAnsi="Times New Roman" w:eastAsia="仿宋" w:cs="Times New Roman"/>
          <w:sz w:val="28"/>
          <w:szCs w:val="28"/>
        </w:rPr>
        <w:t>月3</w:t>
      </w:r>
      <w:r>
        <w:rPr>
          <w:rFonts w:ascii="Times New Roman" w:hAnsi="Times New Roman" w:eastAsia="仿宋" w:cs="Times New Roman"/>
          <w:sz w:val="28"/>
          <w:szCs w:val="28"/>
        </w:rPr>
        <w:t>1</w:t>
      </w:r>
      <w:r>
        <w:rPr>
          <w:rFonts w:hint="eastAsia" w:ascii="Times New Roman" w:hAnsi="Times New Roman" w:eastAsia="仿宋" w:cs="Times New Roman"/>
          <w:sz w:val="28"/>
          <w:szCs w:val="28"/>
        </w:rPr>
        <w:t>日</w:t>
      </w:r>
      <w:r>
        <w:rPr>
          <w:rFonts w:ascii="Times New Roman" w:hAnsi="Times New Roman" w:eastAsia="仿宋" w:cs="Times New Roman"/>
          <w:sz w:val="28"/>
          <w:szCs w:val="28"/>
        </w:rPr>
        <w:t>固定资产明细表</w:t>
      </w:r>
      <w:r>
        <w:rPr>
          <w:rFonts w:hint="eastAsia" w:ascii="Times New Roman" w:hAnsi="Times New Roman" w:eastAsia="仿宋" w:cs="Times New Roman"/>
          <w:sz w:val="28"/>
          <w:szCs w:val="28"/>
        </w:rPr>
        <w:t>（</w:t>
      </w:r>
      <w:r>
        <w:rPr>
          <w:rFonts w:ascii="Times New Roman" w:hAnsi="Times New Roman" w:eastAsia="仿宋" w:cs="Times New Roman"/>
          <w:sz w:val="28"/>
          <w:szCs w:val="28"/>
        </w:rPr>
        <w:t>详见附件</w:t>
      </w:r>
      <w:r>
        <w:rPr>
          <w:rFonts w:hint="eastAsia" w:ascii="Times New Roman" w:hAnsi="Times New Roman" w:eastAsia="仿宋" w:cs="Times New Roman"/>
          <w:sz w:val="28"/>
          <w:szCs w:val="28"/>
        </w:rPr>
        <w:t>）</w:t>
      </w:r>
      <w:r>
        <w:rPr>
          <w:rFonts w:hint="eastAsia" w:eastAsia="仿宋"/>
          <w:sz w:val="28"/>
          <w:szCs w:val="28"/>
        </w:rPr>
        <w:t>。</w:t>
      </w:r>
    </w:p>
    <w:p w14:paraId="1AB4109B">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３、承接机构广州市洋城社会工作服务中心已按要求编制服务期内新造社工站的财务自评报告；中心2</w:t>
      </w:r>
      <w:r>
        <w:rPr>
          <w:rFonts w:ascii="Times New Roman" w:hAnsi="Times New Roman" w:eastAsia="仿宋_GB2312"/>
          <w:sz w:val="28"/>
          <w:szCs w:val="28"/>
        </w:rPr>
        <w:t>02</w:t>
      </w:r>
      <w:r>
        <w:rPr>
          <w:rFonts w:hint="eastAsia" w:ascii="Times New Roman" w:hAnsi="Times New Roman" w:eastAsia="仿宋_GB2312"/>
          <w:sz w:val="28"/>
          <w:szCs w:val="28"/>
        </w:rPr>
        <w:t>3年度财务报表已经广东中煜会计师事务所（普通合伙）审计，并取得粤中煜审字</w:t>
      </w:r>
      <w:r>
        <w:rPr>
          <w:rFonts w:hint="eastAsia" w:ascii="Times New Roman" w:hAnsi="Times New Roman" w:eastAsia="仿宋_GB2312" w:cs="Times New Roman"/>
          <w:sz w:val="28"/>
          <w:szCs w:val="28"/>
        </w:rPr>
        <w:t>[2024</w:t>
      </w:r>
      <w:r>
        <w:rPr>
          <w:rFonts w:ascii="Times New Roman" w:hAnsi="Times New Roman" w:eastAsia="仿宋_GB2312" w:cs="Times New Roman"/>
          <w:sz w:val="28"/>
          <w:szCs w:val="28"/>
        </w:rPr>
        <w:t>]</w:t>
      </w:r>
      <w:r>
        <w:rPr>
          <w:rFonts w:hint="eastAsia" w:ascii="Times New Roman" w:hAnsi="Times New Roman" w:eastAsia="仿宋_GB2312"/>
          <w:sz w:val="28"/>
          <w:szCs w:val="28"/>
        </w:rPr>
        <w:t>1034号无保留意见审计报告；</w:t>
      </w:r>
      <w:r>
        <w:rPr>
          <w:rFonts w:hint="eastAsia" w:ascii="Times New Roman" w:hAnsi="Times New Roman" w:eastAsia="仿宋_GB2312" w:cs="Times New Roman"/>
          <w:sz w:val="28"/>
          <w:szCs w:val="28"/>
        </w:rPr>
        <w:t>2023</w:t>
      </w:r>
      <w:r>
        <w:rPr>
          <w:rFonts w:hint="eastAsia" w:ascii="Times New Roman" w:hAnsi="Times New Roman" w:eastAsia="仿宋_GB2312"/>
          <w:sz w:val="28"/>
          <w:szCs w:val="28"/>
        </w:rPr>
        <w:t>年度</w:t>
      </w:r>
      <w:r>
        <w:rPr>
          <w:rFonts w:hint="eastAsia" w:ascii="仿宋" w:hAnsi="仿宋" w:eastAsia="仿宋"/>
          <w:sz w:val="28"/>
          <w:szCs w:val="28"/>
        </w:rPr>
        <w:t>企业所得税纳税情况已经广州信德税务师事务所有限公司复核，</w:t>
      </w:r>
      <w:r>
        <w:rPr>
          <w:rFonts w:hint="eastAsia" w:ascii="Times New Roman" w:hAnsi="Times New Roman" w:eastAsia="仿宋_GB2312"/>
          <w:sz w:val="28"/>
          <w:szCs w:val="28"/>
        </w:rPr>
        <w:t>并取得信德税鉴字</w:t>
      </w:r>
      <w:r>
        <w:rPr>
          <w:rFonts w:hint="eastAsia" w:ascii="Times New Roman" w:hAnsi="Times New Roman" w:eastAsia="仿宋_GB2312" w:cs="Times New Roman"/>
          <w:sz w:val="28"/>
          <w:szCs w:val="28"/>
        </w:rPr>
        <w:t>[2024</w:t>
      </w:r>
      <w:r>
        <w:rPr>
          <w:rFonts w:ascii="Times New Roman" w:hAnsi="Times New Roman" w:eastAsia="仿宋_GB2312" w:cs="Times New Roman"/>
          <w:sz w:val="28"/>
          <w:szCs w:val="28"/>
        </w:rPr>
        <w:t>]</w:t>
      </w:r>
      <w:r>
        <w:rPr>
          <w:rFonts w:hint="eastAsia" w:ascii="Times New Roman" w:hAnsi="Times New Roman" w:eastAsia="仿宋_GB2312"/>
          <w:sz w:val="28"/>
          <w:szCs w:val="28"/>
        </w:rPr>
        <w:t>第</w:t>
      </w:r>
      <w:r>
        <w:rPr>
          <w:rFonts w:hint="eastAsia" w:ascii="Times New Roman" w:hAnsi="Times New Roman" w:eastAsia="仿宋_GB2312" w:cs="Times New Roman"/>
          <w:sz w:val="28"/>
          <w:szCs w:val="28"/>
        </w:rPr>
        <w:t>A163</w:t>
      </w:r>
      <w:r>
        <w:rPr>
          <w:rFonts w:hint="eastAsia" w:ascii="Times New Roman" w:hAnsi="Times New Roman" w:eastAsia="仿宋_GB2312"/>
          <w:sz w:val="28"/>
          <w:szCs w:val="28"/>
        </w:rPr>
        <w:t>号汇算清缴纳税调整报告。</w:t>
      </w:r>
    </w:p>
    <w:p w14:paraId="0F30DB7A">
      <w:pPr>
        <w:spacing w:line="60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三、新造社工站人员配备情况</w:t>
      </w:r>
    </w:p>
    <w:p w14:paraId="3ADCA8DA">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cs="Times New Roman"/>
          <w:sz w:val="28"/>
          <w:szCs w:val="28"/>
        </w:rPr>
        <w:t>承接机构广州市洋城社会工作服务中心严格贯彻不相容职务分离原则，配置财务人员2名，分别担任财务负责人及出纳岗位，负责包括新造社工站在内的中心财务工作，其中财务负责人黄娟已取得会计初级专业技术资格证</w:t>
      </w:r>
      <w:r>
        <w:rPr>
          <w:rFonts w:hint="eastAsia" w:ascii="Times New Roman" w:hAnsi="Times New Roman" w:eastAsia="仿宋_GB2312"/>
          <w:sz w:val="28"/>
          <w:szCs w:val="28"/>
        </w:rPr>
        <w:t>。</w:t>
      </w:r>
    </w:p>
    <w:p w14:paraId="22B60535">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 w:cs="Times New Roman"/>
          <w:sz w:val="28"/>
          <w:szCs w:val="28"/>
        </w:rPr>
        <w:t>经查阅，财务负责人黄娟和出纳陈钰莹均已完成2023年度会计专业技术人员继续教育学习任务，且相应工资、五险一金等薪金支出在机构作为运营管理费用项目核算，未计入社工人员经费支出，符合要求</w:t>
      </w:r>
      <w:r>
        <w:rPr>
          <w:rFonts w:hint="eastAsia" w:ascii="Times New Roman" w:hAnsi="Times New Roman" w:eastAsia="仿宋_GB2312"/>
          <w:sz w:val="28"/>
          <w:szCs w:val="28"/>
        </w:rPr>
        <w:t>。</w:t>
      </w:r>
    </w:p>
    <w:p w14:paraId="44DF3559">
      <w:pPr>
        <w:spacing w:line="60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四、新造社工站经费支出情况</w:t>
      </w:r>
    </w:p>
    <w:p w14:paraId="1657F955">
      <w:pPr>
        <w:spacing w:line="580" w:lineRule="atLeas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承接机构广州市洋城社会工作服务中心根据《广州市社工服务站管理办法》（穗府办〔2023〕7号）、《广州市社工站购买服务项目评估指标体系》（穗民〔2023〕97号）等相关规定，结合实际情况建立了《财务管理制度》、《报销制度》及《财务内控制度》，明确了财务经费支出的审核程序及支出权限。财务制度规定：500元以下金额的报销单据可以由中心主任审批支付，500元以上的报销单据由中心主任审批后再由机构总干事审批才可支付，3000元以上的报销单据还需要由机构法人代表审批方可支付。本评估期内新造社工站经费支出具体情况如下：</w:t>
      </w:r>
    </w:p>
    <w:p w14:paraId="3805BF75">
      <w:pPr>
        <w:spacing w:line="580" w:lineRule="atLeas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㈠</w:t>
      </w:r>
      <w:r>
        <w:rPr>
          <w:rFonts w:ascii="Times New Roman" w:hAnsi="Times New Roman" w:eastAsia="仿宋_GB2312" w:cs="Times New Roman"/>
          <w:sz w:val="28"/>
          <w:szCs w:val="28"/>
        </w:rPr>
        <w:t>财务支出的合规性</w:t>
      </w:r>
    </w:p>
    <w:p w14:paraId="5A33DD9D">
      <w:pPr>
        <w:spacing w:line="58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新造社工站经费使用的范围、比例基本能按</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广州市社工服务站管理办法</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有关规定执行。新造社工站（每年）有制定“经费预算明细表”，明确规划了协议期内的收入和支出预算计划，经费支出预算表基本能符合《民间非营利组织会计制度》和广州市番禺区新造镇人民政府与社工服务站承接机构签订的购买服务协议中人员费用、服务质量保障费用和运营管理费用规定的使用范围，活动经费预算表有机构理事会负责人签名确认</w:t>
      </w:r>
      <w:r>
        <w:rPr>
          <w:rFonts w:ascii="Times New Roman" w:hAnsi="Times New Roman" w:eastAsia="仿宋_GB2312" w:cs="Times New Roman"/>
          <w:sz w:val="28"/>
          <w:szCs w:val="28"/>
        </w:rPr>
        <w:t>。</w:t>
      </w:r>
    </w:p>
    <w:p w14:paraId="2F51A383">
      <w:pPr>
        <w:spacing w:line="58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㈡财务支出的合理性</w:t>
      </w:r>
    </w:p>
    <w:p w14:paraId="1F3895A4">
      <w:pPr>
        <w:tabs>
          <w:tab w:val="right" w:pos="9354"/>
        </w:tabs>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经审核，新造社工站财务支出的事由、票据、标准基本合理。新造社工站有经费预算程序，财务支出根据经费预算计划执行、基本能按预算标准支出，并有财务支出票据</w:t>
      </w:r>
      <w:r>
        <w:rPr>
          <w:rFonts w:ascii="Times New Roman" w:hAnsi="Times New Roman" w:eastAsia="仿宋_GB2312" w:cs="Times New Roman"/>
          <w:sz w:val="28"/>
          <w:szCs w:val="28"/>
        </w:rPr>
        <w:t>。</w:t>
      </w:r>
    </w:p>
    <w:p w14:paraId="65ACADFD">
      <w:pPr>
        <w:spacing w:line="58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㈢</w:t>
      </w:r>
      <w:r>
        <w:rPr>
          <w:rFonts w:ascii="Times New Roman" w:hAnsi="Times New Roman" w:eastAsia="仿宋_GB2312" w:cs="Times New Roman"/>
          <w:sz w:val="28"/>
          <w:szCs w:val="28"/>
        </w:rPr>
        <w:t>财务支出</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审批情况</w:t>
      </w:r>
    </w:p>
    <w:p w14:paraId="4D5F6671">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经审核，新造社工站基本能按承接机构广州市洋城社会工作服务中心财务制度规定的审批权限进行审批</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经费支出由经办人、证明人、审核人签名</w:t>
      </w:r>
      <w:r>
        <w:rPr>
          <w:rFonts w:ascii="Times New Roman" w:hAnsi="Times New Roman" w:eastAsia="仿宋_GB2312" w:cs="Times New Roman"/>
          <w:sz w:val="28"/>
          <w:szCs w:val="28"/>
        </w:rPr>
        <w:t>。</w:t>
      </w:r>
    </w:p>
    <w:p w14:paraId="412DA290">
      <w:pPr>
        <w:spacing w:line="58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㈣</w:t>
      </w:r>
      <w:r>
        <w:rPr>
          <w:rFonts w:ascii="Times New Roman" w:hAnsi="Times New Roman" w:eastAsia="仿宋_GB2312" w:cs="Times New Roman"/>
          <w:sz w:val="28"/>
          <w:szCs w:val="28"/>
        </w:rPr>
        <w:t>财务支出</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监控情况</w:t>
      </w:r>
    </w:p>
    <w:p w14:paraId="0EAD4020">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经审核，承接机构广州市洋城社会工作服务中心已建立财务支出管理的监控机制，并基本在新造社工站得到执行</w:t>
      </w:r>
      <w:r>
        <w:rPr>
          <w:rFonts w:ascii="Times New Roman" w:hAnsi="Times New Roman" w:eastAsia="仿宋_GB2312" w:cs="Times New Roman"/>
          <w:sz w:val="28"/>
          <w:szCs w:val="28"/>
        </w:rPr>
        <w:t>。</w:t>
      </w:r>
    </w:p>
    <w:p w14:paraId="02938B4F">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承接机构广州市洋城社会工作服务中心能按规定开设银行基本账户，按规定对该新造社工站开设了银行一般账户，日常财务支出采用专户支付和基本户代付后专户转回结合的方式。</w:t>
      </w:r>
    </w:p>
    <w:p w14:paraId="718A1B1F">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为确保政府购买服务经费用于指定用途，承接机构广州市洋城社会工作服务中心有定期向购买方提交新造社工站服务经费使用情况报告，对经费预算及使用情况作比对分析</w:t>
      </w:r>
      <w:r>
        <w:rPr>
          <w:rFonts w:ascii="Times New Roman" w:hAnsi="Times New Roman" w:eastAsia="仿宋_GB2312" w:cs="Times New Roman"/>
          <w:sz w:val="28"/>
          <w:szCs w:val="28"/>
        </w:rPr>
        <w:t>。</w:t>
      </w:r>
    </w:p>
    <w:p w14:paraId="095E3419">
      <w:pPr>
        <w:spacing w:line="59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㈤</w:t>
      </w:r>
      <w:r>
        <w:rPr>
          <w:rFonts w:ascii="Times New Roman" w:hAnsi="Times New Roman" w:eastAsia="仿宋_GB2312" w:cs="Times New Roman"/>
          <w:sz w:val="28"/>
          <w:szCs w:val="28"/>
        </w:rPr>
        <w:t>财务支出票据的完整性、规范性</w:t>
      </w:r>
    </w:p>
    <w:p w14:paraId="59DDE293">
      <w:pPr>
        <w:spacing w:line="590" w:lineRule="exact"/>
        <w:ind w:firstLine="576" w:firstLineChars="200"/>
        <w:rPr>
          <w:rFonts w:ascii="Times New Roman" w:hAnsi="Times New Roman" w:eastAsia="仿宋_GB2312" w:cs="Times New Roman"/>
          <w:spacing w:val="4"/>
          <w:sz w:val="28"/>
          <w:szCs w:val="28"/>
        </w:rPr>
      </w:pPr>
      <w:r>
        <w:rPr>
          <w:rFonts w:hint="eastAsia" w:ascii="Times New Roman" w:hAnsi="Times New Roman" w:eastAsia="仿宋_GB2312" w:cs="Times New Roman"/>
          <w:spacing w:val="4"/>
          <w:sz w:val="28"/>
          <w:szCs w:val="28"/>
        </w:rPr>
        <w:t>新造社工站财务支出票据、凭证填制较完整，账目设置、票据管理较规范</w:t>
      </w:r>
      <w:r>
        <w:rPr>
          <w:rFonts w:ascii="Times New Roman" w:hAnsi="Times New Roman" w:eastAsia="仿宋_GB2312" w:cs="Times New Roman"/>
          <w:spacing w:val="4"/>
          <w:sz w:val="28"/>
          <w:szCs w:val="28"/>
        </w:rPr>
        <w:t>。</w:t>
      </w:r>
    </w:p>
    <w:p w14:paraId="74E96562">
      <w:pPr>
        <w:spacing w:line="59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五、新造社工站会计核算情况</w:t>
      </w:r>
    </w:p>
    <w:p w14:paraId="3F1E34B0">
      <w:pPr>
        <w:spacing w:line="59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㈠是否设置会计科目，编制完整会计报表</w:t>
      </w:r>
    </w:p>
    <w:p w14:paraId="0FA2EFEF">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cs="Times New Roman"/>
          <w:sz w:val="28"/>
          <w:szCs w:val="28"/>
        </w:rPr>
        <w:t>经审核，承接机构广州市洋城社会工作服务中心对新造社工站会计科目设置合理，所有服务业务均编制了记账凭证、登记了明细分类账簿和总账，核算做到账证、账账、账表相符，编制了会计报表，并依据相关会计制度独立核算</w:t>
      </w:r>
      <w:r>
        <w:rPr>
          <w:rFonts w:hint="eastAsia" w:ascii="Times New Roman" w:hAnsi="Times New Roman" w:eastAsia="仿宋_GB2312"/>
          <w:sz w:val="28"/>
          <w:szCs w:val="28"/>
        </w:rPr>
        <w:t>。</w:t>
      </w:r>
    </w:p>
    <w:p w14:paraId="200265A6">
      <w:pPr>
        <w:spacing w:line="62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㈡是否分项目核算</w:t>
      </w:r>
    </w:p>
    <w:p w14:paraId="23F5CC3B">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经审核，承接机构广州市洋城社会工作服务中心对承接的新造社工站政府购买服务资金的服务经费支出，能按要求做到分项目核算</w:t>
      </w:r>
      <w:r>
        <w:rPr>
          <w:rFonts w:ascii="Times New Roman" w:hAnsi="Times New Roman" w:eastAsia="仿宋_GB2312" w:cs="Times New Roman"/>
          <w:sz w:val="28"/>
          <w:szCs w:val="28"/>
        </w:rPr>
        <w:t>。</w:t>
      </w:r>
    </w:p>
    <w:p w14:paraId="78064BC1">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㈢是否领域服务经费分开归集</w:t>
      </w:r>
    </w:p>
    <w:p w14:paraId="4D20729E">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cs="Times New Roman"/>
          <w:sz w:val="28"/>
          <w:szCs w:val="28"/>
        </w:rPr>
        <w:t>经审核，承接机构广州市洋城社会工作服务中心对承接的新造社工站政府购买服务资金的服务经费支出，能按要求做到领域服务经费分开归集</w:t>
      </w:r>
      <w:r>
        <w:rPr>
          <w:rFonts w:hint="eastAsia" w:ascii="Times New Roman" w:hAnsi="Times New Roman" w:eastAsia="仿宋_GB2312"/>
          <w:sz w:val="28"/>
          <w:szCs w:val="28"/>
        </w:rPr>
        <w:t>。</w:t>
      </w:r>
    </w:p>
    <w:p w14:paraId="6DEA1D46">
      <w:pPr>
        <w:spacing w:line="620" w:lineRule="exact"/>
        <w:ind w:right="-569" w:rightChars="-271"/>
        <w:outlineLvl w:val="0"/>
        <w:rPr>
          <w:rFonts w:ascii="Times New Roman" w:hAnsi="Times New Roman" w:eastAsia="仿宋_GB2312" w:cs="Times New Roman"/>
          <w:b/>
          <w:sz w:val="28"/>
          <w:szCs w:val="28"/>
        </w:rPr>
      </w:pPr>
      <w:bookmarkStart w:id="2" w:name="_Hlk110777849"/>
      <w:r>
        <w:rPr>
          <w:rFonts w:hint="eastAsia" w:ascii="Times New Roman" w:hAnsi="Times New Roman" w:eastAsia="仿宋_GB2312" w:cs="Times New Roman"/>
          <w:b/>
          <w:sz w:val="28"/>
          <w:szCs w:val="28"/>
        </w:rPr>
        <w:t>六、</w:t>
      </w:r>
      <w:bookmarkEnd w:id="2"/>
      <w:r>
        <w:rPr>
          <w:rFonts w:hint="eastAsia" w:ascii="Times New Roman" w:hAnsi="Times New Roman" w:eastAsia="仿宋_GB2312" w:cs="Times New Roman"/>
          <w:b/>
          <w:sz w:val="28"/>
          <w:szCs w:val="28"/>
        </w:rPr>
        <w:t>本评估期服务经费拨入、支出、结余情况</w:t>
      </w:r>
    </w:p>
    <w:p w14:paraId="7FF934D7">
      <w:pPr>
        <w:spacing w:line="620" w:lineRule="exact"/>
        <w:ind w:right="-2" w:firstLine="560" w:firstLineChars="200"/>
        <w:outlineLvl w:val="0"/>
        <w:rPr>
          <w:rFonts w:ascii="Times New Roman" w:hAnsi="Times New Roman" w:eastAsia="仿宋_GB2312" w:cs="Times New Roman"/>
          <w:spacing w:val="-4"/>
          <w:sz w:val="28"/>
          <w:szCs w:val="28"/>
        </w:rPr>
      </w:pPr>
      <w:r>
        <w:rPr>
          <w:rFonts w:hint="eastAsia" w:ascii="Times New Roman" w:hAnsi="Times New Roman" w:eastAsia="仿宋_GB2312" w:cs="Times New Roman"/>
          <w:sz w:val="28"/>
          <w:szCs w:val="28"/>
        </w:rPr>
        <w:t>2024年</w:t>
      </w: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月1日至2024年8月</w:t>
      </w:r>
      <w:r>
        <w:rPr>
          <w:rFonts w:ascii="Times New Roman" w:hAnsi="Times New Roman" w:eastAsia="仿宋_GB2312" w:cs="Times New Roman"/>
          <w:sz w:val="28"/>
          <w:szCs w:val="28"/>
        </w:rPr>
        <w:t>31</w:t>
      </w:r>
      <w:r>
        <w:rPr>
          <w:rFonts w:hint="eastAsia" w:ascii="Times New Roman" w:hAnsi="Times New Roman" w:eastAsia="仿宋_GB2312" w:cs="Times New Roman"/>
          <w:sz w:val="28"/>
          <w:szCs w:val="28"/>
        </w:rPr>
        <w:t>日期间（以下简称本评估期）</w:t>
      </w:r>
      <w:r>
        <w:rPr>
          <w:rFonts w:ascii="Times New Roman" w:hAnsi="Times New Roman" w:eastAsia="仿宋_GB2312" w:cs="Times New Roman"/>
          <w:sz w:val="28"/>
          <w:szCs w:val="28"/>
        </w:rPr>
        <w:t>，新造社工站收到本</w:t>
      </w:r>
      <w:r>
        <w:rPr>
          <w:rFonts w:hint="eastAsia" w:ascii="Times New Roman" w:hAnsi="Times New Roman" w:eastAsia="仿宋_GB2312" w:cs="Times New Roman"/>
          <w:sz w:val="28"/>
          <w:szCs w:val="28"/>
        </w:rPr>
        <w:t>协议</w:t>
      </w:r>
      <w:r>
        <w:rPr>
          <w:rFonts w:ascii="Times New Roman" w:hAnsi="Times New Roman" w:eastAsia="仿宋_GB2312" w:cs="Times New Roman"/>
          <w:sz w:val="28"/>
          <w:szCs w:val="28"/>
        </w:rPr>
        <w:t>期政府购买服务</w:t>
      </w:r>
      <w:bookmarkStart w:id="3" w:name="_Hlk110687493"/>
      <w:r>
        <w:rPr>
          <w:rFonts w:ascii="Times New Roman" w:hAnsi="Times New Roman" w:eastAsia="仿宋_GB2312" w:cs="Times New Roman"/>
          <w:sz w:val="28"/>
          <w:szCs w:val="28"/>
        </w:rPr>
        <w:t>经费</w:t>
      </w:r>
      <w:bookmarkEnd w:id="3"/>
      <w:r>
        <w:rPr>
          <w:rFonts w:ascii="Times New Roman" w:hAnsi="Times New Roman" w:eastAsia="仿宋_GB2312" w:cs="Times New Roman"/>
          <w:sz w:val="28"/>
          <w:szCs w:val="28"/>
        </w:rPr>
        <w:t>460,700.00元</w:t>
      </w:r>
      <w:r>
        <w:rPr>
          <w:rFonts w:hint="eastAsia" w:ascii="Times New Roman" w:hAnsi="Times New Roman" w:eastAsia="仿宋_GB2312" w:cs="Times New Roman"/>
          <w:sz w:val="28"/>
          <w:szCs w:val="28"/>
        </w:rPr>
        <w:t>（具体收款情况详见附件）</w:t>
      </w:r>
      <w:r>
        <w:rPr>
          <w:rFonts w:ascii="Times New Roman" w:hAnsi="Times New Roman" w:eastAsia="仿宋_GB2312" w:cs="Times New Roman"/>
          <w:sz w:val="28"/>
          <w:szCs w:val="28"/>
        </w:rPr>
        <w:t>，归属于本评估期的服务经费支出累计1,158,489.06元</w:t>
      </w:r>
      <w:bookmarkStart w:id="4" w:name="_Hlk110687647"/>
      <w:r>
        <w:rPr>
          <w:rFonts w:hint="eastAsia" w:ascii="Times New Roman" w:hAnsi="Times New Roman" w:eastAsia="仿宋_GB2312" w:cs="Times New Roman"/>
          <w:sz w:val="28"/>
          <w:szCs w:val="28"/>
        </w:rPr>
        <w:t>，其中2024年3月~2024年8月支付</w:t>
      </w:r>
      <w:r>
        <w:rPr>
          <w:rFonts w:ascii="Times New Roman" w:hAnsi="Times New Roman" w:eastAsia="仿宋_GB2312" w:cs="Times New Roman"/>
          <w:sz w:val="28"/>
          <w:szCs w:val="28"/>
        </w:rPr>
        <w:t>1,013,594.50</w:t>
      </w:r>
      <w:r>
        <w:rPr>
          <w:rFonts w:hint="eastAsia" w:ascii="Times New Roman" w:hAnsi="Times New Roman" w:eastAsia="仿宋_GB2312" w:cs="Times New Roman"/>
          <w:sz w:val="28"/>
          <w:szCs w:val="28"/>
        </w:rPr>
        <w:t>元，2024年9月支付</w:t>
      </w:r>
      <w:r>
        <w:rPr>
          <w:rFonts w:ascii="Times New Roman" w:hAnsi="Times New Roman" w:eastAsia="仿宋_GB2312" w:cs="Times New Roman"/>
          <w:sz w:val="28"/>
          <w:szCs w:val="28"/>
        </w:rPr>
        <w:t>144,894.56</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本评估期结余金额-697,789.06元</w:t>
      </w:r>
      <w:bookmarkEnd w:id="4"/>
      <w:r>
        <w:rPr>
          <w:rFonts w:ascii="Times New Roman" w:hAnsi="Times New Roman" w:eastAsia="仿宋_GB2312" w:cs="Times New Roman"/>
          <w:sz w:val="28"/>
          <w:szCs w:val="28"/>
        </w:rPr>
        <w:t>，占实际拨入经费的-151.46%</w:t>
      </w:r>
      <w:r>
        <w:rPr>
          <w:rFonts w:ascii="Times New Roman" w:hAnsi="Times New Roman" w:eastAsia="仿宋_GB2312" w:cs="Times New Roman"/>
          <w:spacing w:val="-4"/>
          <w:sz w:val="28"/>
          <w:szCs w:val="28"/>
        </w:rPr>
        <w:t>。</w:t>
      </w:r>
    </w:p>
    <w:p w14:paraId="36309C94">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cs="Times New Roman"/>
          <w:sz w:val="28"/>
          <w:szCs w:val="28"/>
        </w:rPr>
        <w:t>㈠用于人员费用支出</w:t>
      </w:r>
      <w:r>
        <w:rPr>
          <w:rFonts w:ascii="Times New Roman" w:hAnsi="Times New Roman" w:eastAsia="仿宋_GB2312" w:cs="Times New Roman"/>
          <w:sz w:val="28"/>
          <w:szCs w:val="28"/>
        </w:rPr>
        <w:t>942,775.83</w:t>
      </w:r>
      <w:r>
        <w:rPr>
          <w:rFonts w:hint="eastAsia" w:ascii="Times New Roman" w:hAnsi="Times New Roman" w:eastAsia="仿宋_GB2312" w:cs="Times New Roman"/>
          <w:sz w:val="28"/>
          <w:szCs w:val="28"/>
        </w:rPr>
        <w:t>元，占本评估期实收服务总经费的</w:t>
      </w:r>
      <w:r>
        <w:rPr>
          <w:rFonts w:ascii="Times New Roman" w:hAnsi="Times New Roman" w:eastAsia="仿宋_GB2312" w:cs="Times New Roman"/>
          <w:sz w:val="28"/>
          <w:szCs w:val="28"/>
        </w:rPr>
        <w:t>204.64%</w:t>
      </w:r>
      <w:r>
        <w:rPr>
          <w:rFonts w:hint="eastAsia" w:ascii="Times New Roman" w:hAnsi="Times New Roman" w:eastAsia="仿宋_GB2312" w:cs="Times New Roman"/>
          <w:sz w:val="28"/>
          <w:szCs w:val="28"/>
        </w:rPr>
        <w:t>，（具体人员发放明细详见附件）。其中：</w:t>
      </w:r>
    </w:p>
    <w:p w14:paraId="02EC9290">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１、工资总额支出</w:t>
      </w:r>
      <w:r>
        <w:rPr>
          <w:rFonts w:ascii="Times New Roman" w:hAnsi="Times New Roman" w:eastAsia="仿宋_GB2312" w:cs="Times New Roman"/>
          <w:sz w:val="28"/>
          <w:szCs w:val="28"/>
        </w:rPr>
        <w:t>787,332.44</w:t>
      </w:r>
      <w:r>
        <w:rPr>
          <w:rFonts w:hint="eastAsia" w:ascii="Times New Roman" w:hAnsi="Times New Roman" w:eastAsia="仿宋_GB2312"/>
          <w:sz w:val="28"/>
          <w:szCs w:val="28"/>
        </w:rPr>
        <w:t>元；</w:t>
      </w:r>
    </w:p>
    <w:p w14:paraId="54383A85">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２、五险金支出</w:t>
      </w:r>
      <w:r>
        <w:rPr>
          <w:rFonts w:ascii="Times New Roman" w:hAnsi="Times New Roman" w:eastAsia="仿宋_GB2312" w:cs="Times New Roman"/>
          <w:sz w:val="28"/>
          <w:szCs w:val="28"/>
        </w:rPr>
        <w:t>137,293.39</w:t>
      </w:r>
      <w:r>
        <w:rPr>
          <w:rFonts w:hint="eastAsia" w:ascii="Times New Roman" w:hAnsi="Times New Roman" w:eastAsia="仿宋_GB2312"/>
          <w:sz w:val="28"/>
          <w:szCs w:val="28"/>
        </w:rPr>
        <w:t>元；</w:t>
      </w:r>
    </w:p>
    <w:p w14:paraId="49AD0011">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３、公积金支出</w:t>
      </w:r>
      <w:r>
        <w:rPr>
          <w:rFonts w:ascii="Times New Roman" w:hAnsi="Times New Roman" w:eastAsia="仿宋_GB2312" w:cs="Times New Roman"/>
          <w:sz w:val="28"/>
          <w:szCs w:val="28"/>
        </w:rPr>
        <w:t>18,150.00</w:t>
      </w:r>
      <w:r>
        <w:rPr>
          <w:rFonts w:hint="eastAsia" w:ascii="Times New Roman" w:hAnsi="Times New Roman" w:eastAsia="仿宋_GB2312"/>
          <w:sz w:val="28"/>
          <w:szCs w:val="28"/>
        </w:rPr>
        <w:t>元；</w:t>
      </w:r>
    </w:p>
    <w:p w14:paraId="721CCCF3">
      <w:pPr>
        <w:spacing w:line="62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㈡用于服务质量保障费用的支出合计</w:t>
      </w:r>
      <w:r>
        <w:rPr>
          <w:rFonts w:ascii="Times New Roman" w:hAnsi="Times New Roman" w:eastAsia="仿宋_GB2312" w:cs="Times New Roman"/>
          <w:sz w:val="28"/>
          <w:szCs w:val="28"/>
        </w:rPr>
        <w:t>119,866.35</w:t>
      </w:r>
      <w:r>
        <w:rPr>
          <w:rFonts w:hint="eastAsia" w:ascii="Times New Roman" w:hAnsi="Times New Roman" w:eastAsia="仿宋_GB2312" w:cs="Times New Roman"/>
          <w:sz w:val="28"/>
          <w:szCs w:val="28"/>
        </w:rPr>
        <w:t>元，占本评估期实收服务总经费的</w:t>
      </w:r>
      <w:r>
        <w:rPr>
          <w:rFonts w:ascii="Times New Roman" w:hAnsi="Times New Roman" w:eastAsia="仿宋_GB2312" w:cs="Times New Roman"/>
          <w:sz w:val="28"/>
          <w:szCs w:val="28"/>
        </w:rPr>
        <w:t>26.02%</w:t>
      </w:r>
      <w:r>
        <w:rPr>
          <w:rFonts w:hint="eastAsia" w:ascii="Times New Roman" w:hAnsi="Times New Roman" w:eastAsia="仿宋_GB2312" w:cs="Times New Roman"/>
          <w:sz w:val="28"/>
          <w:szCs w:val="28"/>
        </w:rPr>
        <w:t>，其中：</w:t>
      </w:r>
    </w:p>
    <w:p w14:paraId="0B6B1A6A">
      <w:pPr>
        <w:spacing w:line="61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１、专业支持的支出</w:t>
      </w:r>
      <w:r>
        <w:rPr>
          <w:rFonts w:hint="eastAsia" w:ascii="Times New Roman" w:hAnsi="Times New Roman" w:eastAsia="仿宋_GB2312" w:cs="Times New Roman"/>
          <w:sz w:val="28"/>
          <w:szCs w:val="28"/>
        </w:rPr>
        <w:t>0</w:t>
      </w:r>
      <w:r>
        <w:rPr>
          <w:rFonts w:hint="eastAsia" w:ascii="Times New Roman" w:hAnsi="Times New Roman" w:eastAsia="仿宋_GB2312"/>
          <w:sz w:val="28"/>
          <w:szCs w:val="28"/>
        </w:rPr>
        <w:t>元。</w:t>
      </w:r>
    </w:p>
    <w:p w14:paraId="541F0215">
      <w:pPr>
        <w:spacing w:line="61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２、用于开展与专业服务和活动的支出</w:t>
      </w:r>
      <w:r>
        <w:rPr>
          <w:rFonts w:ascii="Times New Roman" w:hAnsi="Times New Roman" w:eastAsia="仿宋_GB2312" w:cs="Times New Roman"/>
          <w:sz w:val="28"/>
          <w:szCs w:val="28"/>
        </w:rPr>
        <w:t>23,602.31</w:t>
      </w:r>
      <w:r>
        <w:rPr>
          <w:rFonts w:hint="eastAsia" w:ascii="Times New Roman" w:hAnsi="Times New Roman" w:eastAsia="仿宋_GB2312"/>
          <w:sz w:val="28"/>
          <w:szCs w:val="28"/>
        </w:rPr>
        <w:t>元，占本评估期实收服务总经费的</w:t>
      </w:r>
      <w:r>
        <w:rPr>
          <w:rFonts w:ascii="Times New Roman" w:hAnsi="Times New Roman" w:eastAsia="仿宋_GB2312" w:cs="Times New Roman"/>
          <w:sz w:val="28"/>
          <w:szCs w:val="28"/>
        </w:rPr>
        <w:t>5.12%</w:t>
      </w:r>
      <w:r>
        <w:rPr>
          <w:rFonts w:hint="eastAsia" w:ascii="Times New Roman" w:hAnsi="Times New Roman" w:eastAsia="仿宋_GB2312"/>
          <w:sz w:val="28"/>
          <w:szCs w:val="28"/>
        </w:rPr>
        <w:t>。</w:t>
      </w:r>
    </w:p>
    <w:p w14:paraId="307335D2">
      <w:pPr>
        <w:spacing w:line="56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⑴</w:t>
      </w:r>
      <w:r>
        <w:rPr>
          <w:rFonts w:hint="eastAsia" w:ascii="Times New Roman" w:hAnsi="Times New Roman" w:eastAsia="仿宋_GB2312" w:cs="Times New Roman"/>
          <w:sz w:val="28"/>
          <w:szCs w:val="28"/>
        </w:rPr>
        <w:t>服务活动及物料</w:t>
      </w:r>
      <w:r>
        <w:rPr>
          <w:rFonts w:ascii="Times New Roman" w:hAnsi="Times New Roman" w:eastAsia="仿宋_GB2312" w:cs="Times New Roman"/>
          <w:sz w:val="28"/>
          <w:szCs w:val="28"/>
        </w:rPr>
        <w:t>支出16,978.91元；</w:t>
      </w:r>
    </w:p>
    <w:p w14:paraId="45BB911F">
      <w:pPr>
        <w:spacing w:line="56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⑵</w:t>
      </w:r>
      <w:r>
        <w:rPr>
          <w:rFonts w:hint="eastAsia" w:ascii="Times New Roman" w:hAnsi="Times New Roman" w:eastAsia="仿宋_GB2312" w:cs="Times New Roman"/>
          <w:sz w:val="28"/>
          <w:szCs w:val="28"/>
        </w:rPr>
        <w:t>软件服务费</w:t>
      </w:r>
      <w:r>
        <w:rPr>
          <w:rFonts w:ascii="Times New Roman" w:hAnsi="Times New Roman" w:eastAsia="仿宋_GB2312" w:cs="Times New Roman"/>
          <w:sz w:val="28"/>
          <w:szCs w:val="28"/>
        </w:rPr>
        <w:t>支出</w:t>
      </w:r>
      <w:r>
        <w:rPr>
          <w:rFonts w:hint="eastAsia" w:ascii="Times New Roman" w:hAnsi="Times New Roman" w:eastAsia="仿宋_GB2312" w:cs="Times New Roman"/>
          <w:sz w:val="28"/>
          <w:szCs w:val="28"/>
        </w:rPr>
        <w:t>0</w:t>
      </w:r>
      <w:r>
        <w:rPr>
          <w:rFonts w:ascii="Times New Roman" w:hAnsi="Times New Roman" w:eastAsia="仿宋_GB2312" w:cs="Times New Roman"/>
          <w:sz w:val="28"/>
          <w:szCs w:val="28"/>
        </w:rPr>
        <w:t>元；</w:t>
      </w:r>
    </w:p>
    <w:p w14:paraId="201333BE">
      <w:pPr>
        <w:spacing w:line="56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⑶</w:t>
      </w:r>
      <w:r>
        <w:rPr>
          <w:rFonts w:hint="eastAsia" w:ascii="Times New Roman" w:hAnsi="Times New Roman" w:eastAsia="仿宋_GB2312" w:cs="Times New Roman"/>
          <w:sz w:val="28"/>
          <w:szCs w:val="28"/>
        </w:rPr>
        <w:t>交通费</w:t>
      </w:r>
      <w:r>
        <w:rPr>
          <w:rFonts w:ascii="Times New Roman" w:hAnsi="Times New Roman" w:eastAsia="仿宋_GB2312" w:cs="Times New Roman"/>
          <w:sz w:val="28"/>
          <w:szCs w:val="28"/>
        </w:rPr>
        <w:t>支出</w:t>
      </w:r>
      <w:r>
        <w:rPr>
          <w:rFonts w:hint="eastAsia" w:ascii="Times New Roman" w:hAnsi="Times New Roman" w:eastAsia="仿宋_GB2312" w:cs="Times New Roman"/>
          <w:sz w:val="28"/>
          <w:szCs w:val="28"/>
        </w:rPr>
        <w:t>0</w:t>
      </w:r>
      <w:r>
        <w:rPr>
          <w:rFonts w:ascii="Times New Roman" w:hAnsi="Times New Roman" w:eastAsia="仿宋_GB2312" w:cs="Times New Roman"/>
          <w:sz w:val="28"/>
          <w:szCs w:val="28"/>
        </w:rPr>
        <w:t>元；</w:t>
      </w:r>
    </w:p>
    <w:p w14:paraId="05D13DA7">
      <w:pPr>
        <w:spacing w:line="56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⑷</w:t>
      </w:r>
      <w:r>
        <w:rPr>
          <w:rFonts w:hint="eastAsia" w:ascii="Times New Roman" w:hAnsi="Times New Roman" w:eastAsia="仿宋_GB2312" w:cs="Times New Roman"/>
          <w:sz w:val="28"/>
          <w:szCs w:val="28"/>
        </w:rPr>
        <w:t>宣传费支出</w:t>
      </w:r>
      <w:r>
        <w:rPr>
          <w:rFonts w:ascii="Times New Roman" w:hAnsi="Times New Roman" w:eastAsia="仿宋_GB2312" w:cs="Times New Roman"/>
          <w:sz w:val="28"/>
          <w:szCs w:val="28"/>
        </w:rPr>
        <w:t>6,623.40</w:t>
      </w:r>
      <w:r>
        <w:rPr>
          <w:rFonts w:hint="eastAsia" w:ascii="Times New Roman" w:hAnsi="Times New Roman" w:eastAsia="仿宋_GB2312" w:cs="Times New Roman"/>
          <w:sz w:val="28"/>
          <w:szCs w:val="28"/>
        </w:rPr>
        <w:t>元；</w:t>
      </w:r>
    </w:p>
    <w:p w14:paraId="1AD35E2C">
      <w:pPr>
        <w:spacing w:line="59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３、用于日常办公费用支出</w:t>
      </w:r>
      <w:r>
        <w:rPr>
          <w:rFonts w:ascii="Times New Roman" w:hAnsi="Times New Roman" w:eastAsia="仿宋_GB2312" w:cs="Times New Roman"/>
          <w:sz w:val="28"/>
          <w:szCs w:val="28"/>
        </w:rPr>
        <w:t>51,342.04</w:t>
      </w:r>
      <w:r>
        <w:rPr>
          <w:rFonts w:hint="eastAsia" w:ascii="Times New Roman" w:hAnsi="Times New Roman" w:eastAsia="仿宋_GB2312"/>
          <w:sz w:val="28"/>
          <w:szCs w:val="28"/>
        </w:rPr>
        <w:t>元，占本评估期实收服务总经费的</w:t>
      </w:r>
      <w:r>
        <w:rPr>
          <w:rFonts w:ascii="Times New Roman" w:hAnsi="Times New Roman" w:eastAsia="仿宋_GB2312" w:cs="Times New Roman"/>
          <w:sz w:val="28"/>
          <w:szCs w:val="28"/>
        </w:rPr>
        <w:t>11.14%</w:t>
      </w:r>
      <w:r>
        <w:rPr>
          <w:rFonts w:hint="eastAsia" w:ascii="Times New Roman" w:hAnsi="Times New Roman" w:eastAsia="仿宋_GB2312"/>
          <w:sz w:val="28"/>
          <w:szCs w:val="28"/>
        </w:rPr>
        <w:t>。</w:t>
      </w:r>
    </w:p>
    <w:p w14:paraId="0D2FE90C">
      <w:pPr>
        <w:spacing w:line="56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⑴</w:t>
      </w:r>
      <w:r>
        <w:rPr>
          <w:rFonts w:ascii="Times New Roman" w:hAnsi="Times New Roman" w:eastAsia="仿宋_GB2312" w:cs="Times New Roman"/>
          <w:sz w:val="28"/>
          <w:szCs w:val="28"/>
        </w:rPr>
        <w:t>办公费耗材支出39,710.15元</w:t>
      </w:r>
      <w:r>
        <w:rPr>
          <w:rFonts w:hint="eastAsia" w:ascii="Times New Roman" w:hAnsi="Times New Roman" w:eastAsia="仿宋_GB2312" w:cs="Times New Roman"/>
          <w:sz w:val="28"/>
          <w:szCs w:val="28"/>
        </w:rPr>
        <w:t>；</w:t>
      </w:r>
    </w:p>
    <w:p w14:paraId="1E6396CB">
      <w:pPr>
        <w:spacing w:line="56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⑵</w:t>
      </w:r>
      <w:r>
        <w:rPr>
          <w:rFonts w:hint="eastAsia" w:ascii="Times New Roman" w:hAnsi="Times New Roman" w:eastAsia="仿宋_GB2312" w:cs="Times New Roman"/>
          <w:sz w:val="28"/>
          <w:szCs w:val="28"/>
        </w:rPr>
        <w:t>水电</w:t>
      </w:r>
      <w:r>
        <w:rPr>
          <w:rFonts w:ascii="Times New Roman" w:hAnsi="Times New Roman" w:eastAsia="仿宋_GB2312" w:cs="Times New Roman"/>
          <w:sz w:val="28"/>
          <w:szCs w:val="28"/>
        </w:rPr>
        <w:t>费支出6,194.84元；</w:t>
      </w:r>
    </w:p>
    <w:p w14:paraId="63F0F057">
      <w:pPr>
        <w:spacing w:line="56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⑶</w:t>
      </w:r>
      <w:r>
        <w:rPr>
          <w:rFonts w:hint="eastAsia" w:ascii="Times New Roman" w:hAnsi="Times New Roman" w:eastAsia="仿宋_GB2312" w:cs="Times New Roman"/>
          <w:sz w:val="28"/>
          <w:szCs w:val="28"/>
        </w:rPr>
        <w:t>网络电话费支出</w:t>
      </w:r>
      <w:r>
        <w:rPr>
          <w:rFonts w:ascii="Times New Roman" w:hAnsi="Times New Roman" w:eastAsia="仿宋_GB2312" w:cs="Times New Roman"/>
          <w:sz w:val="28"/>
          <w:szCs w:val="28"/>
        </w:rPr>
        <w:t>3,489.60</w:t>
      </w:r>
      <w:r>
        <w:rPr>
          <w:rFonts w:hint="eastAsia" w:ascii="Times New Roman" w:hAnsi="Times New Roman" w:eastAsia="仿宋_GB2312" w:cs="Times New Roman"/>
          <w:sz w:val="28"/>
          <w:szCs w:val="28"/>
        </w:rPr>
        <w:t>元；</w:t>
      </w:r>
    </w:p>
    <w:p w14:paraId="705DAADE">
      <w:pPr>
        <w:spacing w:line="56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⑷</w:t>
      </w:r>
      <w:r>
        <w:rPr>
          <w:rFonts w:hint="eastAsia" w:ascii="Times New Roman" w:hAnsi="Times New Roman" w:eastAsia="仿宋_GB2312" w:cs="Times New Roman"/>
          <w:sz w:val="28"/>
          <w:szCs w:val="28"/>
        </w:rPr>
        <w:t>场地使用费</w:t>
      </w:r>
      <w:r>
        <w:rPr>
          <w:rFonts w:ascii="Times New Roman" w:hAnsi="Times New Roman" w:eastAsia="仿宋_GB2312" w:cs="Times New Roman"/>
          <w:sz w:val="28"/>
          <w:szCs w:val="28"/>
        </w:rPr>
        <w:t>支出1,947.45元；</w:t>
      </w:r>
    </w:p>
    <w:p w14:paraId="780C98C1">
      <w:pPr>
        <w:spacing w:line="56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⑸</w:t>
      </w:r>
      <w:r>
        <w:rPr>
          <w:rFonts w:hint="eastAsia" w:ascii="Times New Roman" w:hAnsi="Times New Roman" w:eastAsia="仿宋_GB2312" w:cs="Times New Roman"/>
          <w:sz w:val="28"/>
          <w:szCs w:val="28"/>
        </w:rPr>
        <w:t>交通费</w:t>
      </w:r>
      <w:r>
        <w:rPr>
          <w:rFonts w:ascii="Times New Roman" w:hAnsi="Times New Roman" w:eastAsia="仿宋_GB2312" w:cs="Times New Roman"/>
          <w:sz w:val="28"/>
          <w:szCs w:val="28"/>
        </w:rPr>
        <w:t>支出</w:t>
      </w:r>
      <w:r>
        <w:rPr>
          <w:rFonts w:hint="eastAsia" w:ascii="Times New Roman" w:hAnsi="Times New Roman" w:eastAsia="仿宋_GB2312" w:cs="Times New Roman"/>
          <w:sz w:val="28"/>
          <w:szCs w:val="28"/>
        </w:rPr>
        <w:t>0</w:t>
      </w:r>
      <w:r>
        <w:rPr>
          <w:rFonts w:ascii="Times New Roman" w:hAnsi="Times New Roman" w:eastAsia="仿宋_GB2312" w:cs="Times New Roman"/>
          <w:sz w:val="28"/>
          <w:szCs w:val="28"/>
        </w:rPr>
        <w:t>元</w:t>
      </w:r>
      <w:bookmarkStart w:id="5" w:name="_Hlk116635588"/>
      <w:r>
        <w:rPr>
          <w:rFonts w:hint="eastAsia" w:ascii="Times New Roman" w:hAnsi="Times New Roman" w:eastAsia="仿宋_GB2312" w:cs="Times New Roman"/>
          <w:sz w:val="28"/>
          <w:szCs w:val="28"/>
        </w:rPr>
        <w:t>。</w:t>
      </w:r>
      <w:bookmarkEnd w:id="5"/>
    </w:p>
    <w:p w14:paraId="2474B4A0">
      <w:pPr>
        <w:spacing w:line="560" w:lineRule="exact"/>
        <w:ind w:firstLine="560" w:firstLineChars="200"/>
        <w:rPr>
          <w:rFonts w:ascii="Times New Roman" w:hAnsi="Times New Roman" w:eastAsia="仿宋_GB2312" w:cs="Times New Roman"/>
          <w:sz w:val="28"/>
          <w:szCs w:val="28"/>
        </w:rPr>
      </w:pPr>
      <w:r>
        <w:rPr>
          <w:rFonts w:hint="eastAsia" w:ascii="仿宋" w:hAnsi="仿宋" w:eastAsia="仿宋" w:cs="Times New Roman"/>
          <w:sz w:val="28"/>
          <w:szCs w:val="28"/>
        </w:rPr>
        <w:t>４</w:t>
      </w:r>
      <w:r>
        <w:rPr>
          <w:rFonts w:ascii="Times New Roman" w:hAnsi="Times New Roman" w:eastAsia="仿宋_GB2312" w:cs="Times New Roman"/>
          <w:sz w:val="28"/>
          <w:szCs w:val="28"/>
        </w:rPr>
        <w:t>、用于</w:t>
      </w:r>
      <w:r>
        <w:rPr>
          <w:rFonts w:hint="eastAsia" w:ascii="Times New Roman" w:hAnsi="Times New Roman" w:eastAsia="仿宋_GB2312" w:cs="Times New Roman"/>
          <w:sz w:val="28"/>
          <w:szCs w:val="28"/>
        </w:rPr>
        <w:t>机构年度相关税费</w:t>
      </w:r>
      <w:r>
        <w:rPr>
          <w:rFonts w:ascii="Times New Roman" w:hAnsi="Times New Roman" w:eastAsia="仿宋_GB2312" w:cs="Times New Roman"/>
          <w:sz w:val="28"/>
          <w:szCs w:val="28"/>
        </w:rPr>
        <w:t>支出44,922.00元，占本评估期</w:t>
      </w:r>
      <w:r>
        <w:rPr>
          <w:rFonts w:hint="eastAsia" w:ascii="Times New Roman" w:hAnsi="Times New Roman" w:eastAsia="仿宋_GB2312" w:cs="Times New Roman"/>
          <w:sz w:val="28"/>
          <w:szCs w:val="28"/>
        </w:rPr>
        <w:t>实收</w:t>
      </w:r>
      <w:r>
        <w:rPr>
          <w:rFonts w:ascii="Times New Roman" w:hAnsi="Times New Roman" w:eastAsia="仿宋_GB2312" w:cs="Times New Roman"/>
          <w:sz w:val="28"/>
          <w:szCs w:val="28"/>
        </w:rPr>
        <w:t>服务总经费的9.75%。</w:t>
      </w:r>
    </w:p>
    <w:p w14:paraId="176BA37C">
      <w:pPr>
        <w:spacing w:line="59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㈢用于运营管理费用支出</w:t>
      </w:r>
      <w:r>
        <w:rPr>
          <w:rFonts w:ascii="Times New Roman" w:hAnsi="Times New Roman" w:eastAsia="仿宋_GB2312" w:cs="Times New Roman"/>
          <w:sz w:val="28"/>
          <w:szCs w:val="28"/>
        </w:rPr>
        <w:t>95,846.88</w:t>
      </w:r>
      <w:r>
        <w:rPr>
          <w:rFonts w:hint="eastAsia" w:ascii="Times New Roman" w:hAnsi="Times New Roman" w:eastAsia="仿宋_GB2312" w:cs="Times New Roman"/>
          <w:sz w:val="28"/>
          <w:szCs w:val="28"/>
        </w:rPr>
        <w:t>元，占本评估期实收服务总经费的</w:t>
      </w:r>
      <w:r>
        <w:rPr>
          <w:rFonts w:ascii="Times New Roman" w:hAnsi="Times New Roman" w:eastAsia="仿宋_GB2312" w:cs="Times New Roman"/>
          <w:sz w:val="28"/>
          <w:szCs w:val="28"/>
        </w:rPr>
        <w:t>20.80%</w:t>
      </w:r>
      <w:r>
        <w:rPr>
          <w:rFonts w:hint="eastAsia" w:ascii="Times New Roman" w:hAnsi="Times New Roman" w:eastAsia="仿宋_GB2312" w:cs="Times New Roman"/>
          <w:sz w:val="28"/>
          <w:szCs w:val="28"/>
        </w:rPr>
        <w:t>。其中：</w:t>
      </w:r>
    </w:p>
    <w:p w14:paraId="553E6E20">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中标费支出0元；</w:t>
      </w:r>
    </w:p>
    <w:p w14:paraId="6B94E33B">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、分摊机构人员工资63,572.31元；</w:t>
      </w:r>
    </w:p>
    <w:p w14:paraId="0ABBE816">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、分摊机构人员社保12,533.37元；</w:t>
      </w:r>
    </w:p>
    <w:p w14:paraId="2BB785F6">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４</w:t>
      </w:r>
      <w:r>
        <w:rPr>
          <w:rFonts w:ascii="Times New Roman" w:hAnsi="Times New Roman" w:eastAsia="仿宋_GB2312" w:cs="Times New Roman"/>
          <w:sz w:val="28"/>
          <w:szCs w:val="28"/>
        </w:rPr>
        <w:t>、分摊机构人员公积金1,653.48元</w:t>
      </w:r>
      <w:r>
        <w:rPr>
          <w:rFonts w:hint="eastAsia" w:ascii="Times New Roman" w:hAnsi="Times New Roman" w:eastAsia="仿宋_GB2312" w:cs="Times New Roman"/>
          <w:sz w:val="28"/>
          <w:szCs w:val="28"/>
        </w:rPr>
        <w:t>;</w:t>
      </w:r>
    </w:p>
    <w:p w14:paraId="392AEFFD">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５</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福利费支出0</w:t>
      </w:r>
      <w:r>
        <w:rPr>
          <w:rFonts w:ascii="Times New Roman" w:hAnsi="Times New Roman" w:eastAsia="仿宋_GB2312" w:cs="Times New Roman"/>
          <w:sz w:val="28"/>
          <w:szCs w:val="28"/>
        </w:rPr>
        <w:t>元；</w:t>
      </w:r>
    </w:p>
    <w:p w14:paraId="0ED872E4">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６、</w:t>
      </w:r>
      <w:bookmarkStart w:id="6" w:name="_Hlk136813525"/>
      <w:r>
        <w:rPr>
          <w:rFonts w:ascii="Times New Roman" w:hAnsi="Times New Roman" w:eastAsia="仿宋_GB2312" w:cs="Times New Roman"/>
          <w:sz w:val="28"/>
          <w:szCs w:val="28"/>
        </w:rPr>
        <w:t>分摊机构费用18,087.72元</w:t>
      </w:r>
      <w:bookmarkEnd w:id="6"/>
      <w:r>
        <w:rPr>
          <w:rFonts w:hint="eastAsia" w:ascii="Times New Roman" w:hAnsi="Times New Roman" w:eastAsia="仿宋_GB2312" w:cs="Times New Roman"/>
          <w:sz w:val="28"/>
          <w:szCs w:val="28"/>
        </w:rPr>
        <w:t>。</w:t>
      </w:r>
    </w:p>
    <w:p w14:paraId="2DC6C338">
      <w:pPr>
        <w:spacing w:line="590" w:lineRule="exact"/>
        <w:ind w:right="-2"/>
        <w:outlineLvl w:val="0"/>
        <w:rPr>
          <w:rFonts w:ascii="Times New Roman" w:hAnsi="Times New Roman" w:eastAsia="仿宋_GB2312"/>
          <w:sz w:val="28"/>
          <w:szCs w:val="28"/>
        </w:rPr>
      </w:pPr>
      <w:r>
        <w:rPr>
          <w:rFonts w:hint="eastAsia" w:ascii="Times New Roman" w:hAnsi="Times New Roman" w:eastAsia="仿宋_GB2312" w:cs="Times New Roman"/>
          <w:b/>
          <w:sz w:val="28"/>
          <w:szCs w:val="28"/>
        </w:rPr>
        <w:t>七、本次服务协议期（2</w:t>
      </w:r>
      <w:r>
        <w:rPr>
          <w:rFonts w:ascii="Times New Roman" w:hAnsi="Times New Roman" w:eastAsia="仿宋_GB2312" w:cs="Times New Roman"/>
          <w:b/>
          <w:sz w:val="28"/>
          <w:szCs w:val="28"/>
        </w:rPr>
        <w:t>02</w:t>
      </w:r>
      <w:r>
        <w:rPr>
          <w:rFonts w:hint="eastAsia" w:ascii="Times New Roman" w:hAnsi="Times New Roman" w:eastAsia="仿宋_GB2312" w:cs="Times New Roman"/>
          <w:b/>
          <w:sz w:val="28"/>
          <w:szCs w:val="28"/>
        </w:rPr>
        <w:t>3年</w:t>
      </w:r>
      <w:r>
        <w:rPr>
          <w:rFonts w:ascii="Times New Roman" w:hAnsi="Times New Roman" w:eastAsia="仿宋_GB2312" w:cs="Times New Roman"/>
          <w:b/>
          <w:sz w:val="28"/>
          <w:szCs w:val="28"/>
        </w:rPr>
        <w:t>9</w:t>
      </w:r>
      <w:r>
        <w:rPr>
          <w:rFonts w:hint="eastAsia" w:ascii="Times New Roman" w:hAnsi="Times New Roman" w:eastAsia="仿宋_GB2312" w:cs="Times New Roman"/>
          <w:b/>
          <w:sz w:val="28"/>
          <w:szCs w:val="28"/>
        </w:rPr>
        <w:t>月1日至2</w:t>
      </w:r>
      <w:r>
        <w:rPr>
          <w:rFonts w:ascii="Times New Roman" w:hAnsi="Times New Roman" w:eastAsia="仿宋_GB2312" w:cs="Times New Roman"/>
          <w:b/>
          <w:sz w:val="28"/>
          <w:szCs w:val="28"/>
        </w:rPr>
        <w:t>02</w:t>
      </w:r>
      <w:r>
        <w:rPr>
          <w:rFonts w:hint="eastAsia" w:ascii="Times New Roman" w:hAnsi="Times New Roman" w:eastAsia="仿宋_GB2312" w:cs="Times New Roman"/>
          <w:b/>
          <w:sz w:val="28"/>
          <w:szCs w:val="28"/>
        </w:rPr>
        <w:t>4年</w:t>
      </w:r>
      <w:r>
        <w:rPr>
          <w:rFonts w:ascii="Times New Roman" w:hAnsi="Times New Roman" w:eastAsia="仿宋_GB2312" w:cs="Times New Roman"/>
          <w:b/>
          <w:sz w:val="28"/>
          <w:szCs w:val="28"/>
        </w:rPr>
        <w:t>8</w:t>
      </w:r>
      <w:r>
        <w:rPr>
          <w:rFonts w:hint="eastAsia" w:ascii="Times New Roman" w:hAnsi="Times New Roman" w:eastAsia="仿宋_GB2312" w:cs="Times New Roman"/>
          <w:b/>
          <w:sz w:val="28"/>
          <w:szCs w:val="28"/>
        </w:rPr>
        <w:t>月</w:t>
      </w:r>
      <w:r>
        <w:rPr>
          <w:rFonts w:ascii="Times New Roman" w:hAnsi="Times New Roman" w:eastAsia="仿宋_GB2312" w:cs="Times New Roman"/>
          <w:b/>
          <w:sz w:val="28"/>
          <w:szCs w:val="28"/>
        </w:rPr>
        <w:t>31</w:t>
      </w:r>
      <w:r>
        <w:rPr>
          <w:rFonts w:hint="eastAsia" w:ascii="Times New Roman" w:hAnsi="Times New Roman" w:eastAsia="仿宋_GB2312" w:cs="Times New Roman"/>
          <w:b/>
          <w:sz w:val="28"/>
          <w:szCs w:val="28"/>
        </w:rPr>
        <w:t>日）经费总拨入、支出、结余情况</w:t>
      </w:r>
    </w:p>
    <w:p w14:paraId="24D0E8B2">
      <w:pPr>
        <w:spacing w:line="590" w:lineRule="exact"/>
        <w:ind w:firstLine="560" w:firstLineChars="200"/>
        <w:rPr>
          <w:rFonts w:ascii="Times New Roman" w:hAnsi="Times New Roman" w:eastAsia="仿宋_GB2312"/>
          <w:sz w:val="28"/>
          <w:szCs w:val="28"/>
        </w:rPr>
      </w:pPr>
      <w:r>
        <w:rPr>
          <w:rFonts w:ascii="Times New Roman" w:hAnsi="Times New Roman" w:eastAsia="仿宋_GB2312" w:cs="Times New Roman"/>
          <w:sz w:val="28"/>
          <w:szCs w:val="28"/>
        </w:rPr>
        <w:t>根据</w:t>
      </w:r>
      <w:bookmarkStart w:id="7" w:name="_Hlk179395702"/>
      <w:r>
        <w:rPr>
          <w:rFonts w:ascii="Times New Roman" w:hAnsi="Times New Roman" w:eastAsia="仿宋_GB2312" w:cs="Times New Roman"/>
          <w:sz w:val="28"/>
          <w:szCs w:val="28"/>
        </w:rPr>
        <w:t>“业会专审[202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039</w:t>
      </w:r>
      <w:r>
        <w:rPr>
          <w:rFonts w:ascii="Times New Roman" w:hAnsi="Times New Roman" w:eastAsia="仿宋_GB2312" w:cs="Times New Roman"/>
          <w:sz w:val="28"/>
          <w:szCs w:val="28"/>
        </w:rPr>
        <w:t>号”财务管理情况评估报告</w:t>
      </w:r>
      <w:bookmarkEnd w:id="7"/>
      <w:r>
        <w:rPr>
          <w:rFonts w:ascii="Times New Roman" w:hAnsi="Times New Roman" w:eastAsia="仿宋_GB2312" w:cs="Times New Roman"/>
          <w:sz w:val="28"/>
          <w:szCs w:val="28"/>
        </w:rPr>
        <w:t>并结合本次202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月1日至202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年8月31日财务管理评估情况</w:t>
      </w:r>
      <w:r>
        <w:rPr>
          <w:rFonts w:hint="eastAsia" w:ascii="Times New Roman" w:hAnsi="Times New Roman" w:eastAsia="仿宋_GB2312"/>
          <w:sz w:val="28"/>
          <w:szCs w:val="28"/>
        </w:rPr>
        <w:t>，截至2</w:t>
      </w:r>
      <w:r>
        <w:rPr>
          <w:rFonts w:ascii="Times New Roman" w:hAnsi="Times New Roman" w:eastAsia="仿宋_GB2312"/>
          <w:sz w:val="28"/>
          <w:szCs w:val="28"/>
        </w:rPr>
        <w:t>02</w:t>
      </w:r>
      <w:r>
        <w:rPr>
          <w:rFonts w:hint="eastAsia" w:ascii="Times New Roman" w:hAnsi="Times New Roman" w:eastAsia="仿宋_GB2312"/>
          <w:sz w:val="28"/>
          <w:szCs w:val="28"/>
        </w:rPr>
        <w:t>4年</w:t>
      </w:r>
      <w:r>
        <w:rPr>
          <w:rFonts w:ascii="Times New Roman" w:hAnsi="Times New Roman" w:eastAsia="仿宋_GB2312"/>
          <w:sz w:val="28"/>
          <w:szCs w:val="28"/>
        </w:rPr>
        <w:t>9</w:t>
      </w:r>
      <w:r>
        <w:rPr>
          <w:rFonts w:hint="eastAsia" w:ascii="Times New Roman" w:hAnsi="Times New Roman" w:eastAsia="仿宋_GB2312"/>
          <w:sz w:val="28"/>
          <w:szCs w:val="28"/>
        </w:rPr>
        <w:t>月</w:t>
      </w:r>
      <w:r>
        <w:rPr>
          <w:rFonts w:ascii="Times New Roman" w:hAnsi="Times New Roman" w:eastAsia="仿宋_GB2312"/>
          <w:sz w:val="28"/>
          <w:szCs w:val="28"/>
        </w:rPr>
        <w:t>30</w:t>
      </w:r>
      <w:r>
        <w:rPr>
          <w:rFonts w:hint="eastAsia" w:ascii="Times New Roman" w:hAnsi="Times New Roman" w:eastAsia="仿宋_GB2312"/>
          <w:sz w:val="28"/>
          <w:szCs w:val="28"/>
        </w:rPr>
        <w:t>日，新造社工站累计已收到本次服务协议期政府采购服务经费</w:t>
      </w:r>
      <w:r>
        <w:rPr>
          <w:rFonts w:ascii="Times New Roman" w:hAnsi="Times New Roman" w:eastAsia="仿宋_GB2312"/>
          <w:sz w:val="28"/>
          <w:szCs w:val="28"/>
        </w:rPr>
        <w:t>1,320,000.00</w:t>
      </w:r>
      <w:r>
        <w:rPr>
          <w:rFonts w:hint="eastAsia" w:ascii="Times New Roman" w:hAnsi="Times New Roman" w:eastAsia="仿宋_GB2312"/>
          <w:sz w:val="28"/>
          <w:szCs w:val="28"/>
        </w:rPr>
        <w:t>元，累计支出服务经费</w:t>
      </w:r>
      <w:r>
        <w:rPr>
          <w:rFonts w:ascii="Times New Roman" w:hAnsi="Times New Roman" w:eastAsia="仿宋_GB2312"/>
          <w:sz w:val="28"/>
          <w:szCs w:val="28"/>
        </w:rPr>
        <w:t>2,375,289.80</w:t>
      </w:r>
      <w:r>
        <w:rPr>
          <w:rFonts w:hint="eastAsia" w:ascii="Times New Roman" w:hAnsi="Times New Roman" w:eastAsia="仿宋_GB2312"/>
          <w:sz w:val="28"/>
          <w:szCs w:val="28"/>
        </w:rPr>
        <w:t>元</w:t>
      </w:r>
      <w:r>
        <w:rPr>
          <w:rFonts w:ascii="Times New Roman" w:hAnsi="Times New Roman" w:eastAsia="仿宋_GB2312"/>
          <w:sz w:val="28"/>
          <w:szCs w:val="28"/>
        </w:rPr>
        <w:t>，结余</w:t>
      </w:r>
      <w:r>
        <w:rPr>
          <w:rFonts w:hint="eastAsia" w:ascii="Times New Roman" w:hAnsi="Times New Roman" w:eastAsia="仿宋_GB2312"/>
          <w:sz w:val="28"/>
          <w:szCs w:val="28"/>
        </w:rPr>
        <w:t>金额为</w:t>
      </w:r>
      <w:r>
        <w:rPr>
          <w:rFonts w:ascii="Times New Roman" w:hAnsi="Times New Roman" w:eastAsia="仿宋_GB2312"/>
          <w:sz w:val="28"/>
          <w:szCs w:val="28"/>
        </w:rPr>
        <w:t>-1,055,289.80</w:t>
      </w:r>
      <w:r>
        <w:rPr>
          <w:rFonts w:hint="eastAsia" w:ascii="Times New Roman" w:hAnsi="Times New Roman" w:eastAsia="仿宋_GB2312"/>
          <w:sz w:val="28"/>
          <w:szCs w:val="28"/>
        </w:rPr>
        <w:t>元（不含未拨入的</w:t>
      </w:r>
      <w:r>
        <w:rPr>
          <w:rFonts w:ascii="Times New Roman" w:hAnsi="Times New Roman" w:eastAsia="仿宋_GB2312"/>
          <w:sz w:val="28"/>
          <w:szCs w:val="28"/>
        </w:rPr>
        <w:t>1,080,000.00</w:t>
      </w:r>
      <w:r>
        <w:rPr>
          <w:rFonts w:hint="eastAsia" w:ascii="Times New Roman" w:hAnsi="Times New Roman" w:eastAsia="仿宋_GB2312"/>
          <w:sz w:val="28"/>
          <w:szCs w:val="28"/>
        </w:rPr>
        <w:t>元（详见附件）。</w:t>
      </w:r>
    </w:p>
    <w:p w14:paraId="1B7584B2">
      <w:pPr>
        <w:spacing w:line="590" w:lineRule="exact"/>
        <w:ind w:firstLine="560" w:firstLineChars="200"/>
        <w:rPr>
          <w:rFonts w:ascii="Times New Roman" w:hAnsi="Times New Roman" w:eastAsia="仿宋_GB2312"/>
          <w:sz w:val="28"/>
          <w:szCs w:val="28"/>
        </w:rPr>
      </w:pPr>
      <w:r>
        <w:rPr>
          <w:rFonts w:hint="eastAsia" w:ascii="Times New Roman" w:hAnsi="Times New Roman" w:eastAsia="仿宋_GB2312" w:cs="Times New Roman"/>
          <w:sz w:val="28"/>
          <w:szCs w:val="28"/>
        </w:rPr>
        <w:t>经评估，用于新造社工站的人员费用支出占服务总经费的</w:t>
      </w:r>
      <w:r>
        <w:rPr>
          <w:rFonts w:ascii="Times New Roman" w:hAnsi="Times New Roman" w:eastAsia="仿宋_GB2312" w:cs="Times New Roman"/>
          <w:sz w:val="28"/>
          <w:szCs w:val="28"/>
        </w:rPr>
        <w:t>82.34%</w:t>
      </w:r>
      <w:r>
        <w:rPr>
          <w:rFonts w:hint="eastAsia" w:ascii="Times New Roman" w:hAnsi="Times New Roman" w:eastAsia="仿宋_GB2312" w:cs="Times New Roman"/>
          <w:sz w:val="28"/>
          <w:szCs w:val="28"/>
        </w:rPr>
        <w:t>，</w:t>
      </w:r>
      <w:bookmarkStart w:id="8" w:name="_Hlk169527383"/>
      <w:r>
        <w:rPr>
          <w:rFonts w:hint="eastAsia" w:ascii="Times New Roman" w:hAnsi="Times New Roman" w:eastAsia="仿宋_GB2312" w:cs="Times New Roman"/>
          <w:sz w:val="28"/>
          <w:szCs w:val="28"/>
        </w:rPr>
        <w:t>服务质量保障费用及承接机构管理费用占服务总经费的</w:t>
      </w:r>
      <w:bookmarkEnd w:id="8"/>
      <w:r>
        <w:rPr>
          <w:rFonts w:ascii="Times New Roman" w:hAnsi="Times New Roman" w:eastAsia="仿宋_GB2312" w:cs="Times New Roman"/>
          <w:sz w:val="28"/>
          <w:szCs w:val="28"/>
        </w:rPr>
        <w:t>16.63%</w:t>
      </w:r>
      <w:r>
        <w:rPr>
          <w:rFonts w:hint="eastAsia" w:ascii="Times New Roman" w:hAnsi="Times New Roman" w:eastAsia="仿宋_GB2312" w:cs="Times New Roman"/>
          <w:sz w:val="28"/>
          <w:szCs w:val="28"/>
        </w:rPr>
        <w:t>，其中承接机构管理费用占服务总经费的</w:t>
      </w:r>
      <w:r>
        <w:rPr>
          <w:rFonts w:ascii="Times New Roman" w:hAnsi="Times New Roman" w:eastAsia="仿宋_GB2312" w:cs="Times New Roman"/>
          <w:sz w:val="28"/>
          <w:szCs w:val="28"/>
        </w:rPr>
        <w:t>7.20%</w:t>
      </w:r>
      <w:r>
        <w:rPr>
          <w:rFonts w:hint="eastAsia" w:ascii="Times New Roman" w:hAnsi="Times New Roman" w:eastAsia="仿宋_GB2312" w:cs="Times New Roman"/>
          <w:sz w:val="28"/>
          <w:szCs w:val="28"/>
        </w:rPr>
        <w:t>，</w:t>
      </w:r>
      <w:r>
        <w:rPr>
          <w:rFonts w:hint="eastAsia" w:ascii="Times New Roman" w:hAnsi="Times New Roman" w:eastAsia="仿宋_GB2312"/>
          <w:sz w:val="28"/>
          <w:szCs w:val="28"/>
        </w:rPr>
        <w:t>具体经费支出情况如下：</w:t>
      </w:r>
    </w:p>
    <w:p w14:paraId="0A16A5CB">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㈠用于新造社工站人员费用支出</w:t>
      </w:r>
      <w:r>
        <w:rPr>
          <w:rFonts w:ascii="Times New Roman" w:hAnsi="Times New Roman" w:eastAsia="仿宋_GB2312" w:cs="Times New Roman"/>
          <w:sz w:val="28"/>
          <w:szCs w:val="28"/>
        </w:rPr>
        <w:t>1,976,273.09</w:t>
      </w:r>
      <w:r>
        <w:rPr>
          <w:rFonts w:hint="eastAsia" w:ascii="Times New Roman" w:hAnsi="Times New Roman" w:eastAsia="仿宋_GB2312" w:cs="Times New Roman"/>
          <w:sz w:val="28"/>
          <w:szCs w:val="28"/>
        </w:rPr>
        <w:t>元，占服务总经费的</w:t>
      </w:r>
      <w:r>
        <w:rPr>
          <w:rFonts w:ascii="Times New Roman" w:hAnsi="Times New Roman" w:eastAsia="仿宋_GB2312" w:cs="Times New Roman"/>
          <w:sz w:val="28"/>
          <w:szCs w:val="28"/>
        </w:rPr>
        <w:t>82.34%</w:t>
      </w:r>
      <w:r>
        <w:rPr>
          <w:rFonts w:hint="eastAsia" w:ascii="Times New Roman" w:hAnsi="Times New Roman" w:eastAsia="仿宋_GB2312" w:cs="Times New Roman"/>
          <w:sz w:val="28"/>
          <w:szCs w:val="28"/>
        </w:rPr>
        <w:t>，预算执行率</w:t>
      </w:r>
      <w:r>
        <w:rPr>
          <w:rFonts w:ascii="Times New Roman" w:hAnsi="Times New Roman" w:eastAsia="仿宋_GB2312" w:cs="Times New Roman"/>
          <w:sz w:val="28"/>
          <w:szCs w:val="28"/>
        </w:rPr>
        <w:t>102.93%</w:t>
      </w:r>
      <w:r>
        <w:rPr>
          <w:rFonts w:hint="eastAsia" w:ascii="Times New Roman" w:hAnsi="Times New Roman" w:eastAsia="仿宋_GB2312" w:cs="Times New Roman"/>
          <w:sz w:val="28"/>
          <w:szCs w:val="28"/>
        </w:rPr>
        <w:t>（具体人员发放明细详见附件）。其中：</w:t>
      </w:r>
    </w:p>
    <w:p w14:paraId="5E489611">
      <w:pPr>
        <w:spacing w:line="59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１、工资总额支出</w:t>
      </w:r>
      <w:r>
        <w:rPr>
          <w:rFonts w:ascii="Times New Roman" w:hAnsi="Times New Roman" w:eastAsia="仿宋_GB2312" w:cs="Times New Roman"/>
          <w:sz w:val="28"/>
          <w:szCs w:val="28"/>
        </w:rPr>
        <w:t>1,661,779.27</w:t>
      </w:r>
      <w:r>
        <w:rPr>
          <w:rFonts w:hint="eastAsia" w:ascii="Times New Roman" w:hAnsi="Times New Roman" w:eastAsia="仿宋_GB2312"/>
          <w:sz w:val="28"/>
          <w:szCs w:val="28"/>
        </w:rPr>
        <w:t>元；</w:t>
      </w:r>
    </w:p>
    <w:p w14:paraId="700CF261">
      <w:pPr>
        <w:spacing w:line="59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２、五险金支出</w:t>
      </w:r>
      <w:r>
        <w:rPr>
          <w:rFonts w:ascii="Times New Roman" w:hAnsi="Times New Roman" w:eastAsia="仿宋_GB2312" w:cs="Times New Roman"/>
          <w:sz w:val="28"/>
          <w:szCs w:val="28"/>
        </w:rPr>
        <w:t>278,343.82</w:t>
      </w:r>
      <w:r>
        <w:rPr>
          <w:rFonts w:hint="eastAsia" w:ascii="Times New Roman" w:hAnsi="Times New Roman" w:eastAsia="仿宋_GB2312"/>
          <w:sz w:val="28"/>
          <w:szCs w:val="28"/>
        </w:rPr>
        <w:t>元；</w:t>
      </w:r>
    </w:p>
    <w:p w14:paraId="4A2C1502">
      <w:pPr>
        <w:spacing w:line="59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３、公积金支出</w:t>
      </w:r>
      <w:r>
        <w:rPr>
          <w:rFonts w:ascii="Times New Roman" w:hAnsi="Times New Roman" w:eastAsia="仿宋_GB2312" w:cs="Times New Roman"/>
          <w:sz w:val="28"/>
          <w:szCs w:val="28"/>
        </w:rPr>
        <w:t>36,150.00</w:t>
      </w:r>
      <w:r>
        <w:rPr>
          <w:rFonts w:hint="eastAsia" w:ascii="Times New Roman" w:hAnsi="Times New Roman" w:eastAsia="仿宋_GB2312"/>
          <w:sz w:val="28"/>
          <w:szCs w:val="28"/>
        </w:rPr>
        <w:t>元；</w:t>
      </w:r>
    </w:p>
    <w:p w14:paraId="169660C6">
      <w:pPr>
        <w:spacing w:line="59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㈡用于新造社工站服务质量保障费用的支出合计</w:t>
      </w:r>
      <w:r>
        <w:rPr>
          <w:rFonts w:ascii="Times New Roman" w:hAnsi="Times New Roman" w:eastAsia="仿宋_GB2312" w:cs="Times New Roman"/>
          <w:sz w:val="28"/>
          <w:szCs w:val="28"/>
        </w:rPr>
        <w:t>226,255.94</w:t>
      </w:r>
      <w:r>
        <w:rPr>
          <w:rFonts w:hint="eastAsia" w:ascii="Times New Roman" w:hAnsi="Times New Roman" w:eastAsia="仿宋_GB2312" w:cs="Times New Roman"/>
          <w:sz w:val="28"/>
          <w:szCs w:val="28"/>
        </w:rPr>
        <w:t>元，占服务总经费的</w:t>
      </w:r>
      <w:r>
        <w:rPr>
          <w:rFonts w:ascii="Times New Roman" w:hAnsi="Times New Roman" w:eastAsia="仿宋_GB2312" w:cs="Times New Roman"/>
          <w:sz w:val="28"/>
          <w:szCs w:val="28"/>
        </w:rPr>
        <w:t>9.43%</w:t>
      </w:r>
      <w:r>
        <w:rPr>
          <w:rFonts w:hint="eastAsia" w:ascii="Times New Roman" w:hAnsi="Times New Roman" w:eastAsia="仿宋_GB2312" w:cs="Times New Roman"/>
          <w:sz w:val="28"/>
          <w:szCs w:val="28"/>
        </w:rPr>
        <w:t>，预算执行率</w:t>
      </w:r>
      <w:r>
        <w:rPr>
          <w:rFonts w:ascii="Times New Roman" w:hAnsi="Times New Roman" w:eastAsia="仿宋_GB2312" w:cs="Times New Roman"/>
          <w:sz w:val="28"/>
          <w:szCs w:val="28"/>
        </w:rPr>
        <w:t>72.99%</w:t>
      </w:r>
      <w:r>
        <w:rPr>
          <w:rFonts w:hint="eastAsia" w:ascii="Times New Roman" w:hAnsi="Times New Roman" w:eastAsia="仿宋_GB2312" w:cs="Times New Roman"/>
          <w:sz w:val="28"/>
          <w:szCs w:val="28"/>
        </w:rPr>
        <w:t>，其中：</w:t>
      </w:r>
    </w:p>
    <w:p w14:paraId="2E824395">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、专业支持的支出48.00元，占服务总经费的0.002%。</w:t>
      </w:r>
    </w:p>
    <w:p w14:paraId="5084EF28">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sz w:val="28"/>
          <w:szCs w:val="28"/>
        </w:rPr>
        <w:t>⑴</w:t>
      </w:r>
      <w:r>
        <w:rPr>
          <w:rFonts w:hint="eastAsia" w:ascii="Times New Roman" w:hAnsi="Times New Roman" w:eastAsia="仿宋_GB2312" w:cs="Times New Roman"/>
          <w:sz w:val="28"/>
          <w:szCs w:val="28"/>
        </w:rPr>
        <w:t>专业提升费用</w:t>
      </w:r>
      <w:r>
        <w:rPr>
          <w:rFonts w:ascii="Times New Roman" w:hAnsi="Times New Roman" w:eastAsia="仿宋_GB2312" w:cs="Times New Roman"/>
          <w:sz w:val="28"/>
          <w:szCs w:val="28"/>
        </w:rPr>
        <w:t>支出48.00元</w:t>
      </w:r>
      <w:r>
        <w:rPr>
          <w:rFonts w:hint="eastAsia" w:ascii="Times New Roman" w:hAnsi="Times New Roman" w:eastAsia="仿宋_GB2312"/>
          <w:sz w:val="28"/>
          <w:szCs w:val="28"/>
        </w:rPr>
        <w:t>。</w:t>
      </w:r>
    </w:p>
    <w:p w14:paraId="1AE4882B">
      <w:pPr>
        <w:spacing w:line="590" w:lineRule="exact"/>
        <w:ind w:firstLine="536" w:firstLineChars="200"/>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２、用于开展与专业服务和活动的支出</w:t>
      </w:r>
      <w:r>
        <w:rPr>
          <w:rFonts w:ascii="Times New Roman" w:hAnsi="Times New Roman" w:eastAsia="仿宋_GB2312" w:cs="Times New Roman"/>
          <w:spacing w:val="-6"/>
          <w:sz w:val="28"/>
          <w:szCs w:val="28"/>
        </w:rPr>
        <w:t>49,389.87</w:t>
      </w:r>
      <w:r>
        <w:rPr>
          <w:rFonts w:hint="eastAsia" w:ascii="Times New Roman" w:hAnsi="Times New Roman" w:eastAsia="仿宋_GB2312" w:cs="Times New Roman"/>
          <w:spacing w:val="-6"/>
          <w:sz w:val="28"/>
          <w:szCs w:val="28"/>
        </w:rPr>
        <w:t>元，占服务总经费的</w:t>
      </w:r>
      <w:r>
        <w:rPr>
          <w:rFonts w:ascii="Times New Roman" w:hAnsi="Times New Roman" w:eastAsia="仿宋_GB2312" w:cs="Times New Roman"/>
          <w:spacing w:val="-6"/>
          <w:sz w:val="28"/>
          <w:szCs w:val="28"/>
        </w:rPr>
        <w:t>2.06%</w:t>
      </w:r>
      <w:r>
        <w:rPr>
          <w:rFonts w:hint="eastAsia" w:ascii="Times New Roman" w:hAnsi="Times New Roman" w:eastAsia="仿宋_GB2312" w:cs="Times New Roman"/>
          <w:spacing w:val="-6"/>
          <w:sz w:val="28"/>
          <w:szCs w:val="28"/>
        </w:rPr>
        <w:t>。</w:t>
      </w:r>
    </w:p>
    <w:p w14:paraId="14E3D95E">
      <w:pPr>
        <w:spacing w:line="59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⑴</w:t>
      </w:r>
      <w:r>
        <w:rPr>
          <w:rFonts w:hint="eastAsia" w:ascii="Times New Roman" w:hAnsi="Times New Roman" w:eastAsia="仿宋_GB2312" w:cs="Times New Roman"/>
          <w:sz w:val="28"/>
          <w:szCs w:val="28"/>
        </w:rPr>
        <w:t>服务活动及物料</w:t>
      </w:r>
      <w:r>
        <w:rPr>
          <w:rFonts w:ascii="Times New Roman" w:hAnsi="Times New Roman" w:eastAsia="仿宋_GB2312" w:cs="Times New Roman"/>
          <w:sz w:val="28"/>
          <w:szCs w:val="28"/>
        </w:rPr>
        <w:t>支出36,431.39元；</w:t>
      </w:r>
    </w:p>
    <w:p w14:paraId="55449408">
      <w:pPr>
        <w:spacing w:line="59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⑵</w:t>
      </w:r>
      <w:r>
        <w:rPr>
          <w:rFonts w:hint="eastAsia" w:ascii="Times New Roman" w:hAnsi="Times New Roman" w:eastAsia="仿宋_GB2312" w:cs="Times New Roman"/>
          <w:sz w:val="28"/>
          <w:szCs w:val="28"/>
        </w:rPr>
        <w:t>软件服务费</w:t>
      </w:r>
      <w:r>
        <w:rPr>
          <w:rFonts w:ascii="Times New Roman" w:hAnsi="Times New Roman" w:eastAsia="仿宋_GB2312" w:cs="Times New Roman"/>
          <w:sz w:val="28"/>
          <w:szCs w:val="28"/>
        </w:rPr>
        <w:t>支出4,021.60元；</w:t>
      </w:r>
    </w:p>
    <w:p w14:paraId="3949426F">
      <w:pPr>
        <w:spacing w:line="59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⑶</w:t>
      </w:r>
      <w:r>
        <w:rPr>
          <w:rFonts w:hint="eastAsia" w:ascii="Times New Roman" w:hAnsi="Times New Roman" w:eastAsia="仿宋_GB2312" w:cs="Times New Roman"/>
          <w:sz w:val="28"/>
          <w:szCs w:val="28"/>
        </w:rPr>
        <w:t>交通费</w:t>
      </w:r>
      <w:r>
        <w:rPr>
          <w:rFonts w:ascii="Times New Roman" w:hAnsi="Times New Roman" w:eastAsia="仿宋_GB2312" w:cs="Times New Roman"/>
          <w:sz w:val="28"/>
          <w:szCs w:val="28"/>
        </w:rPr>
        <w:t>支出315.48元；</w:t>
      </w:r>
    </w:p>
    <w:p w14:paraId="3BD468CE">
      <w:pPr>
        <w:spacing w:line="59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⑷</w:t>
      </w:r>
      <w:r>
        <w:rPr>
          <w:rFonts w:hint="eastAsia" w:ascii="Times New Roman" w:hAnsi="Times New Roman" w:eastAsia="仿宋_GB2312" w:cs="Times New Roman"/>
          <w:sz w:val="28"/>
          <w:szCs w:val="28"/>
        </w:rPr>
        <w:t>宣传费支出</w:t>
      </w:r>
      <w:r>
        <w:rPr>
          <w:rFonts w:ascii="Times New Roman" w:hAnsi="Times New Roman" w:eastAsia="仿宋_GB2312" w:cs="Times New Roman"/>
          <w:sz w:val="28"/>
          <w:szCs w:val="28"/>
        </w:rPr>
        <w:t>8,621.40</w:t>
      </w:r>
      <w:r>
        <w:rPr>
          <w:rFonts w:hint="eastAsia" w:ascii="Times New Roman" w:hAnsi="Times New Roman" w:eastAsia="仿宋_GB2312" w:cs="Times New Roman"/>
          <w:sz w:val="28"/>
          <w:szCs w:val="28"/>
        </w:rPr>
        <w:t>元</w:t>
      </w:r>
      <w:r>
        <w:rPr>
          <w:rFonts w:hint="eastAsia" w:ascii="Times New Roman" w:hAnsi="Times New Roman" w:eastAsia="仿宋_GB2312"/>
          <w:sz w:val="28"/>
          <w:szCs w:val="28"/>
        </w:rPr>
        <w:t>。</w:t>
      </w:r>
    </w:p>
    <w:p w14:paraId="25154C33">
      <w:pPr>
        <w:spacing w:line="59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３、用于日常办公费用支出</w:t>
      </w:r>
      <w:r>
        <w:rPr>
          <w:rFonts w:ascii="Times New Roman" w:hAnsi="Times New Roman" w:eastAsia="仿宋_GB2312" w:cs="Times New Roman"/>
          <w:sz w:val="28"/>
          <w:szCs w:val="28"/>
        </w:rPr>
        <w:t>80,338.08</w:t>
      </w:r>
      <w:r>
        <w:rPr>
          <w:rFonts w:hint="eastAsia" w:ascii="Times New Roman" w:hAnsi="Times New Roman" w:eastAsia="仿宋_GB2312"/>
          <w:sz w:val="28"/>
          <w:szCs w:val="28"/>
        </w:rPr>
        <w:t>元，占服务总经费的</w:t>
      </w:r>
      <w:r>
        <w:rPr>
          <w:rFonts w:ascii="Times New Roman" w:hAnsi="Times New Roman" w:eastAsia="仿宋_GB2312" w:cs="Times New Roman"/>
          <w:sz w:val="28"/>
          <w:szCs w:val="28"/>
        </w:rPr>
        <w:t>3.35%</w:t>
      </w:r>
      <w:r>
        <w:rPr>
          <w:rFonts w:hint="eastAsia" w:ascii="Times New Roman" w:hAnsi="Times New Roman" w:eastAsia="仿宋_GB2312"/>
          <w:sz w:val="28"/>
          <w:szCs w:val="28"/>
        </w:rPr>
        <w:t>。</w:t>
      </w:r>
    </w:p>
    <w:p w14:paraId="1189A608">
      <w:pPr>
        <w:spacing w:line="59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⑴办公费支出</w:t>
      </w:r>
      <w:r>
        <w:rPr>
          <w:rFonts w:ascii="Times New Roman" w:hAnsi="Times New Roman" w:eastAsia="仿宋_GB2312" w:cs="Times New Roman"/>
          <w:sz w:val="28"/>
          <w:szCs w:val="28"/>
        </w:rPr>
        <w:t>59,021.82</w:t>
      </w:r>
      <w:r>
        <w:rPr>
          <w:rFonts w:hint="eastAsia" w:ascii="Times New Roman" w:hAnsi="Times New Roman" w:eastAsia="仿宋_GB2312"/>
          <w:sz w:val="28"/>
          <w:szCs w:val="28"/>
        </w:rPr>
        <w:t>元；</w:t>
      </w:r>
    </w:p>
    <w:p w14:paraId="219CADB1">
      <w:pPr>
        <w:spacing w:line="59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⑵</w:t>
      </w:r>
      <w:r>
        <w:rPr>
          <w:rFonts w:hint="eastAsia" w:ascii="Times New Roman" w:hAnsi="Times New Roman" w:eastAsia="仿宋_GB2312" w:cs="Times New Roman"/>
          <w:sz w:val="28"/>
          <w:szCs w:val="28"/>
        </w:rPr>
        <w:t>水电</w:t>
      </w:r>
      <w:r>
        <w:rPr>
          <w:rFonts w:ascii="Times New Roman" w:hAnsi="Times New Roman" w:eastAsia="仿宋_GB2312" w:cs="Times New Roman"/>
          <w:sz w:val="28"/>
          <w:szCs w:val="28"/>
        </w:rPr>
        <w:t>费支出11,217.66元；</w:t>
      </w:r>
    </w:p>
    <w:p w14:paraId="41D56865">
      <w:pPr>
        <w:spacing w:line="59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⑶</w:t>
      </w:r>
      <w:r>
        <w:rPr>
          <w:rFonts w:hint="eastAsia" w:ascii="Times New Roman" w:hAnsi="Times New Roman" w:eastAsia="仿宋_GB2312" w:cs="Times New Roman"/>
          <w:sz w:val="28"/>
          <w:szCs w:val="28"/>
        </w:rPr>
        <w:t>网络电话费支出</w:t>
      </w:r>
      <w:r>
        <w:rPr>
          <w:rFonts w:ascii="Times New Roman" w:hAnsi="Times New Roman" w:eastAsia="仿宋_GB2312" w:cs="Times New Roman"/>
          <w:sz w:val="28"/>
          <w:szCs w:val="28"/>
        </w:rPr>
        <w:t>6,977.42</w:t>
      </w:r>
      <w:r>
        <w:rPr>
          <w:rFonts w:hint="eastAsia" w:ascii="Times New Roman" w:hAnsi="Times New Roman" w:eastAsia="仿宋_GB2312" w:cs="Times New Roman"/>
          <w:sz w:val="28"/>
          <w:szCs w:val="28"/>
        </w:rPr>
        <w:t>元；</w:t>
      </w:r>
    </w:p>
    <w:p w14:paraId="015E2453">
      <w:pPr>
        <w:spacing w:line="59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⑷</w:t>
      </w:r>
      <w:r>
        <w:rPr>
          <w:rFonts w:hint="eastAsia" w:ascii="Times New Roman" w:hAnsi="Times New Roman" w:eastAsia="仿宋_GB2312" w:cs="Times New Roman"/>
          <w:sz w:val="28"/>
          <w:szCs w:val="28"/>
        </w:rPr>
        <w:t>场地使用费</w:t>
      </w:r>
      <w:r>
        <w:rPr>
          <w:rFonts w:ascii="Times New Roman" w:hAnsi="Times New Roman" w:eastAsia="仿宋_GB2312" w:cs="Times New Roman"/>
          <w:sz w:val="28"/>
          <w:szCs w:val="28"/>
        </w:rPr>
        <w:t>支出2,702.17元；</w:t>
      </w:r>
    </w:p>
    <w:p w14:paraId="3546753E">
      <w:pPr>
        <w:spacing w:line="590" w:lineRule="exact"/>
        <w:ind w:firstLine="560" w:firstLineChars="200"/>
        <w:rPr>
          <w:rFonts w:ascii="Times New Roman" w:hAnsi="Times New Roman" w:eastAsia="仿宋_GB2312"/>
          <w:sz w:val="28"/>
          <w:szCs w:val="28"/>
        </w:rPr>
      </w:pPr>
      <w:r>
        <w:rPr>
          <w:rFonts w:hint="eastAsia" w:ascii="宋体" w:hAnsi="宋体" w:eastAsia="宋体" w:cs="宋体"/>
          <w:sz w:val="28"/>
          <w:szCs w:val="28"/>
        </w:rPr>
        <w:t>⑸</w:t>
      </w:r>
      <w:r>
        <w:rPr>
          <w:rFonts w:hint="eastAsia" w:ascii="Times New Roman" w:hAnsi="Times New Roman" w:eastAsia="仿宋_GB2312" w:cs="Times New Roman"/>
          <w:sz w:val="28"/>
          <w:szCs w:val="28"/>
        </w:rPr>
        <w:t>交通费</w:t>
      </w:r>
      <w:r>
        <w:rPr>
          <w:rFonts w:ascii="Times New Roman" w:hAnsi="Times New Roman" w:eastAsia="仿宋_GB2312" w:cs="Times New Roman"/>
          <w:sz w:val="28"/>
          <w:szCs w:val="28"/>
        </w:rPr>
        <w:t>支出419.01元</w:t>
      </w:r>
      <w:r>
        <w:rPr>
          <w:rFonts w:hint="eastAsia" w:ascii="Times New Roman" w:hAnsi="Times New Roman" w:eastAsia="仿宋_GB2312"/>
          <w:sz w:val="28"/>
          <w:szCs w:val="28"/>
        </w:rPr>
        <w:t>。</w:t>
      </w:r>
    </w:p>
    <w:p w14:paraId="27C8AB79">
      <w:pPr>
        <w:spacing w:line="590" w:lineRule="exact"/>
        <w:ind w:firstLine="560" w:firstLineChars="200"/>
        <w:rPr>
          <w:rFonts w:ascii="Times New Roman" w:hAnsi="Times New Roman" w:eastAsia="仿宋_GB2312" w:cs="Times New Roman"/>
          <w:sz w:val="28"/>
          <w:szCs w:val="28"/>
        </w:rPr>
      </w:pPr>
      <w:r>
        <w:rPr>
          <w:rFonts w:hint="eastAsia" w:ascii="仿宋" w:hAnsi="仿宋" w:eastAsia="仿宋" w:cs="Times New Roman"/>
          <w:sz w:val="28"/>
          <w:szCs w:val="28"/>
        </w:rPr>
        <w:t>４</w:t>
      </w:r>
      <w:r>
        <w:rPr>
          <w:rFonts w:ascii="Times New Roman" w:hAnsi="Times New Roman" w:eastAsia="仿宋_GB2312" w:cs="Times New Roman"/>
          <w:sz w:val="28"/>
          <w:szCs w:val="28"/>
        </w:rPr>
        <w:t>、用于</w:t>
      </w:r>
      <w:r>
        <w:rPr>
          <w:rFonts w:hint="eastAsia" w:ascii="Times New Roman" w:hAnsi="Times New Roman" w:eastAsia="仿宋_GB2312" w:cs="Times New Roman"/>
          <w:sz w:val="28"/>
          <w:szCs w:val="28"/>
        </w:rPr>
        <w:t>机构年度相关税费</w:t>
      </w:r>
      <w:r>
        <w:rPr>
          <w:rFonts w:ascii="Times New Roman" w:hAnsi="Times New Roman" w:eastAsia="仿宋_GB2312" w:cs="Times New Roman"/>
          <w:sz w:val="28"/>
          <w:szCs w:val="28"/>
        </w:rPr>
        <w:t>支出96,479.99元，占服务总经费的4.02%。</w:t>
      </w:r>
    </w:p>
    <w:p w14:paraId="5443A294">
      <w:pPr>
        <w:spacing w:line="59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㈢用于新造社工站运营管理费用支出</w:t>
      </w:r>
      <w:r>
        <w:rPr>
          <w:rFonts w:ascii="Times New Roman" w:hAnsi="Times New Roman" w:eastAsia="仿宋_GB2312" w:cs="Times New Roman"/>
          <w:sz w:val="28"/>
          <w:szCs w:val="28"/>
        </w:rPr>
        <w:t>172,760.77</w:t>
      </w:r>
      <w:r>
        <w:rPr>
          <w:rFonts w:hint="eastAsia" w:ascii="Times New Roman" w:hAnsi="Times New Roman" w:eastAsia="仿宋_GB2312" w:cs="Times New Roman"/>
          <w:sz w:val="28"/>
          <w:szCs w:val="28"/>
        </w:rPr>
        <w:t>元，占服务总经费的</w:t>
      </w:r>
      <w:r>
        <w:rPr>
          <w:rFonts w:ascii="Times New Roman" w:hAnsi="Times New Roman" w:eastAsia="仿宋_GB2312" w:cs="Times New Roman"/>
          <w:sz w:val="28"/>
          <w:szCs w:val="28"/>
        </w:rPr>
        <w:t>7.20%</w:t>
      </w:r>
      <w:r>
        <w:rPr>
          <w:rFonts w:hint="eastAsia" w:ascii="Times New Roman" w:hAnsi="Times New Roman" w:eastAsia="仿宋_GB2312" w:cs="Times New Roman"/>
          <w:sz w:val="28"/>
          <w:szCs w:val="28"/>
        </w:rPr>
        <w:t>，预算执行率</w:t>
      </w:r>
      <w:r>
        <w:rPr>
          <w:rFonts w:ascii="Times New Roman" w:hAnsi="Times New Roman" w:eastAsia="仿宋_GB2312" w:cs="Times New Roman"/>
          <w:sz w:val="28"/>
          <w:szCs w:val="28"/>
        </w:rPr>
        <w:t>101.62%</w:t>
      </w:r>
      <w:r>
        <w:rPr>
          <w:rFonts w:hint="eastAsia" w:ascii="Times New Roman" w:hAnsi="Times New Roman" w:eastAsia="仿宋_GB2312" w:cs="Times New Roman"/>
          <w:sz w:val="28"/>
          <w:szCs w:val="28"/>
        </w:rPr>
        <w:t>。其中：</w:t>
      </w:r>
    </w:p>
    <w:p w14:paraId="3B46DB06">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中标费支出</w:t>
      </w:r>
      <w:r>
        <w:rPr>
          <w:rFonts w:ascii="Times New Roman" w:hAnsi="Times New Roman" w:eastAsia="仿宋_GB2312" w:cs="Times New Roman"/>
          <w:sz w:val="28"/>
          <w:szCs w:val="28"/>
        </w:rPr>
        <w:t>13,500.00</w:t>
      </w:r>
      <w:r>
        <w:rPr>
          <w:rFonts w:hint="eastAsia" w:ascii="Times New Roman" w:hAnsi="Times New Roman" w:eastAsia="仿宋_GB2312" w:cs="Times New Roman"/>
          <w:sz w:val="28"/>
          <w:szCs w:val="28"/>
        </w:rPr>
        <w:t>元；</w:t>
      </w:r>
    </w:p>
    <w:p w14:paraId="1E7FEA73">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、分摊机构人员工资109,731.39元；</w:t>
      </w:r>
    </w:p>
    <w:p w14:paraId="3EAAEFAD">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、分摊机构人员社保21,858.71元；</w:t>
      </w:r>
    </w:p>
    <w:p w14:paraId="54A69ED5">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４</w:t>
      </w:r>
      <w:r>
        <w:rPr>
          <w:rFonts w:ascii="Times New Roman" w:hAnsi="Times New Roman" w:eastAsia="仿宋_GB2312" w:cs="Times New Roman"/>
          <w:sz w:val="28"/>
          <w:szCs w:val="28"/>
        </w:rPr>
        <w:t>、分摊机构人员公积金2,853.36元</w:t>
      </w:r>
      <w:r>
        <w:rPr>
          <w:rFonts w:hint="eastAsia" w:ascii="Times New Roman" w:hAnsi="Times New Roman" w:eastAsia="仿宋_GB2312" w:cs="Times New Roman"/>
          <w:sz w:val="28"/>
          <w:szCs w:val="28"/>
        </w:rPr>
        <w:t>;</w:t>
      </w:r>
    </w:p>
    <w:p w14:paraId="65633E35">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５</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福利费支出</w:t>
      </w:r>
      <w:r>
        <w:rPr>
          <w:rFonts w:ascii="Times New Roman" w:hAnsi="Times New Roman" w:eastAsia="仿宋_GB2312" w:cs="Times New Roman"/>
          <w:sz w:val="28"/>
          <w:szCs w:val="28"/>
        </w:rPr>
        <w:t>89.61元；</w:t>
      </w:r>
    </w:p>
    <w:p w14:paraId="174A71F0">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６、分摊机构费用24,727.70元</w:t>
      </w:r>
      <w:r>
        <w:rPr>
          <w:rFonts w:hint="eastAsia" w:ascii="Times New Roman" w:hAnsi="Times New Roman" w:eastAsia="仿宋_GB2312" w:cs="Times New Roman"/>
          <w:sz w:val="28"/>
          <w:szCs w:val="28"/>
        </w:rPr>
        <w:t>。</w:t>
      </w:r>
    </w:p>
    <w:p w14:paraId="56B4F0CB">
      <w:pPr>
        <w:spacing w:line="59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八、</w:t>
      </w:r>
      <w:r>
        <w:rPr>
          <w:rFonts w:hint="eastAsia" w:eastAsia="仿宋"/>
          <w:b/>
          <w:sz w:val="28"/>
          <w:szCs w:val="28"/>
        </w:rPr>
        <w:t>前期经费收、支、结余变化情况</w:t>
      </w:r>
    </w:p>
    <w:p w14:paraId="2E2D025F">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截至审计日，协议期2022年9月22日至2023年8月31日结余资金发生变动，具体情况如下：</w:t>
      </w:r>
    </w:p>
    <w:p w14:paraId="2985CE8E">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经评估，2024年5月（本评估期内）收该协议期服务经费</w:t>
      </w:r>
      <w:bookmarkStart w:id="9" w:name="_Hlk163566356"/>
      <w:r>
        <w:rPr>
          <w:rFonts w:ascii="Times New Roman" w:hAnsi="Times New Roman" w:eastAsia="仿宋_GB2312" w:cs="Times New Roman"/>
          <w:sz w:val="28"/>
          <w:szCs w:val="28"/>
        </w:rPr>
        <w:t>33,900.00</w:t>
      </w:r>
      <w:r>
        <w:rPr>
          <w:rFonts w:hint="eastAsia" w:ascii="Times New Roman" w:hAnsi="Times New Roman" w:eastAsia="仿宋_GB2312" w:cs="Times New Roman"/>
          <w:sz w:val="28"/>
          <w:szCs w:val="28"/>
        </w:rPr>
        <w:t>元</w:t>
      </w:r>
      <w:bookmarkEnd w:id="9"/>
      <w:r>
        <w:rPr>
          <w:rFonts w:hint="eastAsia" w:ascii="Times New Roman" w:hAnsi="Times New Roman" w:eastAsia="仿宋_GB2312" w:cs="Times New Roman"/>
          <w:sz w:val="28"/>
          <w:szCs w:val="28"/>
        </w:rPr>
        <w:t>，累计已收齐该协议期政府采购服务经费</w:t>
      </w:r>
      <w:r>
        <w:rPr>
          <w:rFonts w:ascii="Times New Roman" w:hAnsi="Times New Roman" w:eastAsia="仿宋_GB2312" w:cs="Times New Roman"/>
          <w:sz w:val="28"/>
          <w:szCs w:val="28"/>
        </w:rPr>
        <w:t>2,260,000.00</w:t>
      </w:r>
      <w:r>
        <w:rPr>
          <w:rFonts w:hint="eastAsia" w:ascii="Times New Roman" w:hAnsi="Times New Roman" w:eastAsia="仿宋_GB2312" w:cs="Times New Roman"/>
          <w:sz w:val="28"/>
          <w:szCs w:val="28"/>
        </w:rPr>
        <w:t>元。</w:t>
      </w:r>
    </w:p>
    <w:p w14:paraId="24763EBF">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经评估，该协议期支出总额增加2,034.00元，为运营管理费用支出，为该协议期服务经费</w:t>
      </w:r>
      <w:r>
        <w:rPr>
          <w:rFonts w:ascii="Times New Roman" w:hAnsi="Times New Roman" w:eastAsia="仿宋_GB2312" w:cs="Times New Roman"/>
          <w:sz w:val="28"/>
          <w:szCs w:val="28"/>
        </w:rPr>
        <w:t>33,900.00</w:t>
      </w:r>
      <w:r>
        <w:rPr>
          <w:rFonts w:hint="eastAsia" w:ascii="Times New Roman" w:hAnsi="Times New Roman" w:eastAsia="仿宋_GB2312" w:cs="Times New Roman"/>
          <w:sz w:val="28"/>
          <w:szCs w:val="28"/>
        </w:rPr>
        <w:t>元产生的税费（详见附件）。</w:t>
      </w:r>
    </w:p>
    <w:p w14:paraId="7DF996EB">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调整后，该协议期累计收到服务经费</w:t>
      </w:r>
      <w:r>
        <w:rPr>
          <w:rFonts w:ascii="Times New Roman" w:hAnsi="Times New Roman" w:eastAsia="仿宋_GB2312" w:cs="Times New Roman"/>
          <w:sz w:val="28"/>
          <w:szCs w:val="28"/>
        </w:rPr>
        <w:t>2,260,000.00</w:t>
      </w:r>
      <w:r>
        <w:rPr>
          <w:rFonts w:hint="eastAsia" w:ascii="Times New Roman" w:hAnsi="Times New Roman" w:eastAsia="仿宋_GB2312" w:cs="Times New Roman"/>
          <w:sz w:val="28"/>
          <w:szCs w:val="28"/>
        </w:rPr>
        <w:t>元，累计支出</w:t>
      </w:r>
      <w:r>
        <w:rPr>
          <w:rFonts w:ascii="Times New Roman" w:hAnsi="Times New Roman" w:eastAsia="仿宋_GB2312" w:cs="Times New Roman"/>
          <w:sz w:val="28"/>
          <w:szCs w:val="28"/>
        </w:rPr>
        <w:t>2,292,219.79</w:t>
      </w:r>
      <w:r>
        <w:rPr>
          <w:rFonts w:hint="eastAsia" w:ascii="Times New Roman" w:hAnsi="Times New Roman" w:eastAsia="仿宋_GB2312" w:cs="Times New Roman"/>
          <w:sz w:val="28"/>
          <w:szCs w:val="28"/>
        </w:rPr>
        <w:t>元（已剔除运营管理费用超15%部分</w:t>
      </w:r>
      <w:r>
        <w:rPr>
          <w:rFonts w:ascii="Times New Roman" w:hAnsi="Times New Roman" w:eastAsia="仿宋_GB2312" w:cs="Times New Roman"/>
          <w:sz w:val="28"/>
          <w:szCs w:val="28"/>
        </w:rPr>
        <w:t>9,504.45</w:t>
      </w:r>
      <w:r>
        <w:rPr>
          <w:rFonts w:hint="eastAsia" w:ascii="Times New Roman" w:hAnsi="Times New Roman" w:eastAsia="仿宋_GB2312" w:cs="Times New Roman"/>
          <w:sz w:val="28"/>
          <w:szCs w:val="28"/>
        </w:rPr>
        <w:t>元，其中包含本所“业会专审[2024]039号”评估报告已剔除的7,470.45元），结余资金</w:t>
      </w:r>
      <w:r>
        <w:rPr>
          <w:rFonts w:ascii="Times New Roman" w:hAnsi="Times New Roman" w:eastAsia="仿宋_GB2312" w:cs="Times New Roman"/>
          <w:sz w:val="28"/>
          <w:szCs w:val="28"/>
        </w:rPr>
        <w:t>-32,219.79</w:t>
      </w:r>
      <w:r>
        <w:rPr>
          <w:rFonts w:hint="eastAsia" w:ascii="Times New Roman" w:hAnsi="Times New Roman" w:eastAsia="仿宋_GB2312" w:cs="Times New Roman"/>
          <w:sz w:val="28"/>
          <w:szCs w:val="28"/>
        </w:rPr>
        <w:t>元，经评估，该协议期社工站人员费用支出占服务总经费的75.94</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，人员费用及服务质量保障费用支出占服务总经费的</w:t>
      </w:r>
      <w:r>
        <w:rPr>
          <w:rFonts w:ascii="Times New Roman" w:hAnsi="Times New Roman" w:eastAsia="仿宋_GB2312" w:cs="Times New Roman"/>
          <w:sz w:val="28"/>
          <w:szCs w:val="28"/>
        </w:rPr>
        <w:t>86.43%</w:t>
      </w:r>
      <w:r>
        <w:rPr>
          <w:rFonts w:hint="eastAsia" w:ascii="Times New Roman" w:hAnsi="Times New Roman" w:eastAsia="仿宋_GB2312" w:cs="Times New Roman"/>
          <w:sz w:val="28"/>
          <w:szCs w:val="28"/>
        </w:rPr>
        <w:t>，机构运营管理费用支出占服务总经费的</w:t>
      </w:r>
      <w:r>
        <w:rPr>
          <w:rFonts w:ascii="Times New Roman" w:hAnsi="Times New Roman" w:eastAsia="仿宋_GB2312" w:cs="Times New Roman"/>
          <w:sz w:val="28"/>
          <w:szCs w:val="28"/>
        </w:rPr>
        <w:t>15</w:t>
      </w:r>
      <w:r>
        <w:rPr>
          <w:rFonts w:hint="eastAsia" w:ascii="Times New Roman" w:hAnsi="Times New Roman" w:eastAsia="仿宋_GB2312" w:cs="Times New Roman"/>
          <w:sz w:val="28"/>
          <w:szCs w:val="28"/>
        </w:rPr>
        <w:t>.00</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w:t>
      </w:r>
    </w:p>
    <w:p w14:paraId="5D90164D">
      <w:pPr>
        <w:spacing w:line="62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九、累计结余情况（20</w:t>
      </w:r>
      <w:r>
        <w:rPr>
          <w:rFonts w:ascii="Times New Roman" w:hAnsi="Times New Roman" w:eastAsia="仿宋_GB2312" w:cs="Times New Roman"/>
          <w:b/>
          <w:sz w:val="28"/>
          <w:szCs w:val="28"/>
        </w:rPr>
        <w:t>19</w:t>
      </w:r>
      <w:r>
        <w:rPr>
          <w:rFonts w:hint="eastAsia" w:ascii="Times New Roman" w:hAnsi="Times New Roman" w:eastAsia="仿宋_GB2312" w:cs="Times New Roman"/>
          <w:b/>
          <w:sz w:val="28"/>
          <w:szCs w:val="28"/>
        </w:rPr>
        <w:t>年</w:t>
      </w:r>
      <w:r>
        <w:rPr>
          <w:rFonts w:ascii="Times New Roman" w:hAnsi="Times New Roman" w:eastAsia="仿宋_GB2312" w:cs="Times New Roman"/>
          <w:b/>
          <w:sz w:val="28"/>
          <w:szCs w:val="28"/>
        </w:rPr>
        <w:t>11</w:t>
      </w:r>
      <w:r>
        <w:rPr>
          <w:rFonts w:hint="eastAsia" w:ascii="Times New Roman" w:hAnsi="Times New Roman" w:eastAsia="仿宋_GB2312" w:cs="Times New Roman"/>
          <w:b/>
          <w:sz w:val="28"/>
          <w:szCs w:val="28"/>
        </w:rPr>
        <w:t>月1日</w:t>
      </w:r>
      <w:r>
        <w:rPr>
          <w:rFonts w:ascii="Times New Roman" w:hAnsi="Times New Roman" w:eastAsia="仿宋_GB2312" w:cs="Times New Roman"/>
          <w:b/>
          <w:sz w:val="28"/>
          <w:szCs w:val="28"/>
        </w:rPr>
        <w:t>-</w:t>
      </w:r>
      <w:r>
        <w:rPr>
          <w:rFonts w:hint="eastAsia" w:ascii="Times New Roman" w:hAnsi="Times New Roman" w:eastAsia="仿宋_GB2312" w:cs="Times New Roman"/>
          <w:b/>
          <w:sz w:val="28"/>
          <w:szCs w:val="28"/>
        </w:rPr>
        <w:t>2024年</w:t>
      </w:r>
      <w:r>
        <w:rPr>
          <w:rFonts w:ascii="Times New Roman" w:hAnsi="Times New Roman" w:eastAsia="仿宋_GB2312" w:cs="Times New Roman"/>
          <w:b/>
          <w:sz w:val="28"/>
          <w:szCs w:val="28"/>
        </w:rPr>
        <w:t>8</w:t>
      </w:r>
      <w:r>
        <w:rPr>
          <w:rFonts w:hint="eastAsia" w:ascii="Times New Roman" w:hAnsi="Times New Roman" w:eastAsia="仿宋_GB2312" w:cs="Times New Roman"/>
          <w:b/>
          <w:sz w:val="28"/>
          <w:szCs w:val="28"/>
        </w:rPr>
        <w:t>月</w:t>
      </w:r>
      <w:r>
        <w:rPr>
          <w:rFonts w:ascii="Times New Roman" w:hAnsi="Times New Roman" w:eastAsia="仿宋_GB2312" w:cs="Times New Roman"/>
          <w:b/>
          <w:sz w:val="28"/>
          <w:szCs w:val="28"/>
        </w:rPr>
        <w:t>31</w:t>
      </w:r>
      <w:r>
        <w:rPr>
          <w:rFonts w:hint="eastAsia" w:ascii="Times New Roman" w:hAnsi="Times New Roman" w:eastAsia="仿宋_GB2312" w:cs="Times New Roman"/>
          <w:b/>
          <w:sz w:val="28"/>
          <w:szCs w:val="28"/>
        </w:rPr>
        <w:t>日）</w:t>
      </w:r>
    </w:p>
    <w:p w14:paraId="4D125FD2">
      <w:pPr>
        <w:spacing w:line="620" w:lineRule="exact"/>
        <w:ind w:firstLine="560" w:firstLineChars="200"/>
        <w:rPr>
          <w:rFonts w:ascii="Times New Roman" w:hAnsi="Times New Roman" w:eastAsia="仿宋_GB2312"/>
          <w:sz w:val="28"/>
          <w:szCs w:val="28"/>
        </w:rPr>
      </w:pPr>
      <w:r>
        <w:rPr>
          <w:rFonts w:ascii="Times New Roman" w:hAnsi="Times New Roman" w:eastAsia="仿宋_GB2312" w:cs="Times New Roman"/>
          <w:sz w:val="28"/>
          <w:szCs w:val="28"/>
        </w:rPr>
        <w:t>根据“业会专审[20</w:t>
      </w:r>
      <w:r>
        <w:rPr>
          <w:rFonts w:hint="eastAsia" w:ascii="Times New Roman" w:hAnsi="Times New Roman" w:eastAsia="仿宋_GB2312" w:cs="Times New Roman"/>
          <w:sz w:val="28"/>
          <w:szCs w:val="28"/>
        </w:rPr>
        <w:t>24</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039</w:t>
      </w:r>
      <w:r>
        <w:rPr>
          <w:rFonts w:ascii="Times New Roman" w:hAnsi="Times New Roman" w:eastAsia="仿宋_GB2312" w:cs="Times New Roman"/>
          <w:sz w:val="28"/>
          <w:szCs w:val="28"/>
        </w:rPr>
        <w:t>号”财务管理情况评估报告并结合本次202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年3月1日至202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年8月31日财务管理评估情况</w:t>
      </w:r>
      <w:r>
        <w:rPr>
          <w:rFonts w:hint="eastAsia" w:ascii="Times New Roman" w:hAnsi="Times New Roman" w:eastAsia="仿宋_GB2312"/>
          <w:sz w:val="28"/>
          <w:szCs w:val="28"/>
        </w:rPr>
        <w:t>，</w:t>
      </w:r>
      <w:r>
        <w:rPr>
          <w:rFonts w:hint="eastAsia" w:ascii="Times New Roman" w:hAnsi="Times New Roman" w:eastAsia="仿宋_GB2312" w:cs="Times New Roman"/>
          <w:sz w:val="28"/>
          <w:szCs w:val="28"/>
        </w:rPr>
        <w:t>自2019年11月1日起至2024年8月31日止，社工站服务经费累计结余</w:t>
      </w:r>
      <w:r>
        <w:rPr>
          <w:rFonts w:ascii="Times New Roman" w:hAnsi="Times New Roman" w:eastAsia="仿宋_GB2312" w:cs="Times New Roman"/>
          <w:sz w:val="28"/>
          <w:szCs w:val="28"/>
        </w:rPr>
        <w:t>-608,117.17</w:t>
      </w:r>
      <w:r>
        <w:rPr>
          <w:rFonts w:hint="eastAsia" w:ascii="Times New Roman" w:hAnsi="Times New Roman" w:eastAsia="仿宋_GB2312" w:cs="Times New Roman"/>
          <w:sz w:val="28"/>
          <w:szCs w:val="28"/>
        </w:rPr>
        <w:t>元（不含未拨入的</w:t>
      </w:r>
      <w:r>
        <w:rPr>
          <w:rFonts w:ascii="Times New Roman" w:hAnsi="Times New Roman" w:eastAsia="仿宋_GB2312" w:cs="Times New Roman"/>
          <w:sz w:val="28"/>
          <w:szCs w:val="28"/>
        </w:rPr>
        <w:t>1,080,000.00</w:t>
      </w:r>
      <w:r>
        <w:rPr>
          <w:rFonts w:hint="eastAsia" w:ascii="Times New Roman" w:hAnsi="Times New Roman" w:eastAsia="仿宋_GB2312" w:cs="Times New Roman"/>
          <w:sz w:val="28"/>
          <w:szCs w:val="28"/>
        </w:rPr>
        <w:t>元）。具体每期结余情况如下：</w:t>
      </w:r>
    </w:p>
    <w:p w14:paraId="67C88F59">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新造社工站2019年11月1日至202</w:t>
      </w:r>
      <w:r>
        <w:rPr>
          <w:rFonts w:ascii="Times New Roman" w:hAnsi="Times New Roman" w:eastAsia="仿宋_GB2312"/>
          <w:sz w:val="28"/>
          <w:szCs w:val="28"/>
        </w:rPr>
        <w:t>4</w:t>
      </w:r>
      <w:r>
        <w:rPr>
          <w:rFonts w:hint="eastAsia" w:ascii="Times New Roman" w:hAnsi="Times New Roman" w:eastAsia="仿宋_GB2312"/>
          <w:sz w:val="28"/>
          <w:szCs w:val="28"/>
        </w:rPr>
        <w:t>年8月31日为新造社工站的四年十个月服务周期，其中：</w:t>
      </w:r>
    </w:p>
    <w:p w14:paraId="0CC9DFE9">
      <w:pPr>
        <w:spacing w:line="620" w:lineRule="exact"/>
        <w:ind w:firstLine="576" w:firstLineChars="200"/>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第一年协议期</w:t>
      </w:r>
      <w:r>
        <w:rPr>
          <w:rFonts w:hint="eastAsia" w:ascii="Times New Roman" w:hAnsi="Times New Roman" w:eastAsia="仿宋_GB2312" w:cs="Times New Roman"/>
          <w:spacing w:val="4"/>
          <w:sz w:val="28"/>
          <w:szCs w:val="28"/>
        </w:rPr>
        <w:t>2019年11月1日至2020年8月31日</w:t>
      </w:r>
      <w:r>
        <w:rPr>
          <w:rFonts w:ascii="Times New Roman" w:hAnsi="Times New Roman" w:eastAsia="仿宋_GB2312" w:cs="Times New Roman"/>
          <w:spacing w:val="4"/>
          <w:sz w:val="28"/>
          <w:szCs w:val="28"/>
        </w:rPr>
        <w:t>，结余资金347,444.02元。</w:t>
      </w:r>
    </w:p>
    <w:p w14:paraId="26078FC6">
      <w:pPr>
        <w:spacing w:line="620" w:lineRule="exact"/>
        <w:ind w:firstLine="544" w:firstLineChars="200"/>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第二年协议期</w:t>
      </w:r>
      <w:r>
        <w:rPr>
          <w:rFonts w:hint="eastAsia" w:ascii="Times New Roman" w:hAnsi="Times New Roman" w:eastAsia="仿宋_GB2312" w:cs="Times New Roman"/>
          <w:spacing w:val="-4"/>
          <w:sz w:val="28"/>
          <w:szCs w:val="28"/>
        </w:rPr>
        <w:t>2020年9月1日至2021年8月31日</w:t>
      </w:r>
      <w:r>
        <w:rPr>
          <w:rFonts w:ascii="Times New Roman" w:hAnsi="Times New Roman" w:eastAsia="仿宋_GB2312" w:cs="Times New Roman"/>
          <w:spacing w:val="-4"/>
          <w:sz w:val="28"/>
          <w:szCs w:val="28"/>
        </w:rPr>
        <w:t>，结余资金72,253.31元。</w:t>
      </w:r>
    </w:p>
    <w:p w14:paraId="3101814B">
      <w:pPr>
        <w:spacing w:line="620" w:lineRule="exact"/>
        <w:ind w:firstLine="536" w:firstLineChars="200"/>
        <w:rPr>
          <w:rFonts w:ascii="Times New Roman" w:hAnsi="Times New Roman" w:eastAsia="仿宋_GB2312"/>
          <w:spacing w:val="-6"/>
          <w:sz w:val="28"/>
          <w:szCs w:val="28"/>
        </w:rPr>
      </w:pPr>
      <w:r>
        <w:rPr>
          <w:rFonts w:ascii="Times New Roman" w:hAnsi="Times New Roman" w:eastAsia="仿宋_GB2312" w:cs="Times New Roman"/>
          <w:spacing w:val="-6"/>
          <w:sz w:val="28"/>
          <w:szCs w:val="28"/>
        </w:rPr>
        <w:t>第三年协议期</w:t>
      </w:r>
      <w:r>
        <w:rPr>
          <w:rFonts w:hint="eastAsia" w:ascii="Times New Roman" w:hAnsi="Times New Roman" w:eastAsia="仿宋_GB2312" w:cs="Times New Roman"/>
          <w:spacing w:val="-6"/>
          <w:sz w:val="28"/>
          <w:szCs w:val="28"/>
        </w:rPr>
        <w:t>2021年9月1日至2022年</w:t>
      </w:r>
      <w:r>
        <w:rPr>
          <w:rFonts w:ascii="Times New Roman" w:hAnsi="Times New Roman" w:eastAsia="仿宋_GB2312" w:cs="Times New Roman"/>
          <w:spacing w:val="-6"/>
          <w:sz w:val="28"/>
          <w:szCs w:val="28"/>
        </w:rPr>
        <w:t>9</w:t>
      </w:r>
      <w:r>
        <w:rPr>
          <w:rFonts w:hint="eastAsia" w:ascii="Times New Roman" w:hAnsi="Times New Roman" w:eastAsia="仿宋_GB2312" w:cs="Times New Roman"/>
          <w:spacing w:val="-6"/>
          <w:sz w:val="28"/>
          <w:szCs w:val="28"/>
        </w:rPr>
        <w:t>月</w:t>
      </w:r>
      <w:r>
        <w:rPr>
          <w:rFonts w:ascii="Times New Roman" w:hAnsi="Times New Roman" w:eastAsia="仿宋_GB2312" w:cs="Times New Roman"/>
          <w:spacing w:val="-6"/>
          <w:sz w:val="28"/>
          <w:szCs w:val="28"/>
        </w:rPr>
        <w:t>21</w:t>
      </w:r>
      <w:r>
        <w:rPr>
          <w:rFonts w:hint="eastAsia" w:ascii="Times New Roman" w:hAnsi="Times New Roman" w:eastAsia="仿宋_GB2312" w:cs="Times New Roman"/>
          <w:spacing w:val="-6"/>
          <w:sz w:val="28"/>
          <w:szCs w:val="28"/>
        </w:rPr>
        <w:t>日</w:t>
      </w:r>
      <w:r>
        <w:rPr>
          <w:rFonts w:ascii="Times New Roman" w:hAnsi="Times New Roman" w:eastAsia="仿宋_GB2312" w:cs="Times New Roman"/>
          <w:spacing w:val="-6"/>
          <w:sz w:val="28"/>
          <w:szCs w:val="28"/>
        </w:rPr>
        <w:t>，结余资金59,695.09元</w:t>
      </w:r>
      <w:r>
        <w:rPr>
          <w:rFonts w:hint="eastAsia" w:ascii="Times New Roman" w:hAnsi="Times New Roman" w:eastAsia="仿宋_GB2312"/>
          <w:spacing w:val="-6"/>
          <w:sz w:val="28"/>
          <w:szCs w:val="28"/>
        </w:rPr>
        <w:t>。</w:t>
      </w:r>
    </w:p>
    <w:p w14:paraId="2050EF73">
      <w:pPr>
        <w:spacing w:line="620" w:lineRule="exact"/>
        <w:ind w:firstLine="584" w:firstLineChars="200"/>
        <w:rPr>
          <w:rFonts w:ascii="Times New Roman" w:hAnsi="Times New Roman" w:eastAsia="仿宋_GB2312"/>
          <w:spacing w:val="6"/>
          <w:sz w:val="28"/>
          <w:szCs w:val="28"/>
        </w:rPr>
      </w:pPr>
      <w:r>
        <w:rPr>
          <w:rFonts w:ascii="Times New Roman" w:hAnsi="Times New Roman" w:eastAsia="仿宋_GB2312" w:cs="Times New Roman"/>
          <w:spacing w:val="6"/>
          <w:sz w:val="28"/>
          <w:szCs w:val="28"/>
        </w:rPr>
        <w:t>第</w:t>
      </w:r>
      <w:r>
        <w:rPr>
          <w:rFonts w:hint="eastAsia" w:ascii="Times New Roman" w:hAnsi="Times New Roman" w:eastAsia="仿宋_GB2312" w:cs="Times New Roman"/>
          <w:spacing w:val="6"/>
          <w:sz w:val="28"/>
          <w:szCs w:val="28"/>
        </w:rPr>
        <w:t>四</w:t>
      </w:r>
      <w:r>
        <w:rPr>
          <w:rFonts w:ascii="Times New Roman" w:hAnsi="Times New Roman" w:eastAsia="仿宋_GB2312" w:cs="Times New Roman"/>
          <w:spacing w:val="6"/>
          <w:sz w:val="28"/>
          <w:szCs w:val="28"/>
        </w:rPr>
        <w:t>年协议期</w:t>
      </w:r>
      <w:r>
        <w:rPr>
          <w:rFonts w:hint="eastAsia" w:ascii="Times New Roman" w:hAnsi="Times New Roman" w:eastAsia="仿宋_GB2312" w:cs="Times New Roman"/>
          <w:spacing w:val="6"/>
          <w:sz w:val="28"/>
          <w:szCs w:val="28"/>
        </w:rPr>
        <w:t>202</w:t>
      </w:r>
      <w:r>
        <w:rPr>
          <w:rFonts w:ascii="Times New Roman" w:hAnsi="Times New Roman" w:eastAsia="仿宋_GB2312" w:cs="Times New Roman"/>
          <w:spacing w:val="6"/>
          <w:sz w:val="28"/>
          <w:szCs w:val="28"/>
        </w:rPr>
        <w:t>2</w:t>
      </w:r>
      <w:r>
        <w:rPr>
          <w:rFonts w:hint="eastAsia" w:ascii="Times New Roman" w:hAnsi="Times New Roman" w:eastAsia="仿宋_GB2312" w:cs="Times New Roman"/>
          <w:spacing w:val="6"/>
          <w:sz w:val="28"/>
          <w:szCs w:val="28"/>
        </w:rPr>
        <w:t>年9月</w:t>
      </w:r>
      <w:r>
        <w:rPr>
          <w:rFonts w:ascii="Times New Roman" w:hAnsi="Times New Roman" w:eastAsia="仿宋_GB2312" w:cs="Times New Roman"/>
          <w:spacing w:val="6"/>
          <w:sz w:val="28"/>
          <w:szCs w:val="28"/>
        </w:rPr>
        <w:t>22</w:t>
      </w:r>
      <w:r>
        <w:rPr>
          <w:rFonts w:hint="eastAsia" w:ascii="Times New Roman" w:hAnsi="Times New Roman" w:eastAsia="仿宋_GB2312" w:cs="Times New Roman"/>
          <w:spacing w:val="6"/>
          <w:sz w:val="28"/>
          <w:szCs w:val="28"/>
        </w:rPr>
        <w:t>日至202</w:t>
      </w:r>
      <w:r>
        <w:rPr>
          <w:rFonts w:ascii="Times New Roman" w:hAnsi="Times New Roman" w:eastAsia="仿宋_GB2312" w:cs="Times New Roman"/>
          <w:spacing w:val="6"/>
          <w:sz w:val="28"/>
          <w:szCs w:val="28"/>
        </w:rPr>
        <w:t>3</w:t>
      </w:r>
      <w:r>
        <w:rPr>
          <w:rFonts w:hint="eastAsia" w:ascii="Times New Roman" w:hAnsi="Times New Roman" w:eastAsia="仿宋_GB2312" w:cs="Times New Roman"/>
          <w:spacing w:val="6"/>
          <w:sz w:val="28"/>
          <w:szCs w:val="28"/>
        </w:rPr>
        <w:t>年</w:t>
      </w:r>
      <w:r>
        <w:rPr>
          <w:rFonts w:ascii="Times New Roman" w:hAnsi="Times New Roman" w:eastAsia="仿宋_GB2312" w:cs="Times New Roman"/>
          <w:spacing w:val="6"/>
          <w:sz w:val="28"/>
          <w:szCs w:val="28"/>
        </w:rPr>
        <w:t>8</w:t>
      </w:r>
      <w:r>
        <w:rPr>
          <w:rFonts w:hint="eastAsia" w:ascii="Times New Roman" w:hAnsi="Times New Roman" w:eastAsia="仿宋_GB2312" w:cs="Times New Roman"/>
          <w:spacing w:val="6"/>
          <w:sz w:val="28"/>
          <w:szCs w:val="28"/>
        </w:rPr>
        <w:t>月</w:t>
      </w:r>
      <w:r>
        <w:rPr>
          <w:rFonts w:ascii="Times New Roman" w:hAnsi="Times New Roman" w:eastAsia="仿宋_GB2312" w:cs="Times New Roman"/>
          <w:spacing w:val="6"/>
          <w:sz w:val="28"/>
          <w:szCs w:val="28"/>
        </w:rPr>
        <w:t>31</w:t>
      </w:r>
      <w:r>
        <w:rPr>
          <w:rFonts w:hint="eastAsia" w:ascii="Times New Roman" w:hAnsi="Times New Roman" w:eastAsia="仿宋_GB2312" w:cs="Times New Roman"/>
          <w:spacing w:val="6"/>
          <w:sz w:val="28"/>
          <w:szCs w:val="28"/>
        </w:rPr>
        <w:t>日</w:t>
      </w:r>
      <w:r>
        <w:rPr>
          <w:rFonts w:ascii="Times New Roman" w:hAnsi="Times New Roman" w:eastAsia="仿宋_GB2312" w:cs="Times New Roman"/>
          <w:spacing w:val="6"/>
          <w:sz w:val="28"/>
          <w:szCs w:val="28"/>
        </w:rPr>
        <w:t>，结余资金-32,219.79元</w:t>
      </w:r>
      <w:r>
        <w:rPr>
          <w:rFonts w:hint="eastAsia" w:ascii="Times New Roman" w:hAnsi="Times New Roman" w:eastAsia="仿宋_GB2312"/>
          <w:spacing w:val="6"/>
          <w:sz w:val="28"/>
          <w:szCs w:val="28"/>
        </w:rPr>
        <w:t>。</w:t>
      </w:r>
    </w:p>
    <w:p w14:paraId="4A86D941">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highlight w:val="none"/>
        </w:rPr>
        <w:t>第五年协议期2023年</w:t>
      </w:r>
      <w:r>
        <w:rPr>
          <w:rFonts w:ascii="Times New Roman" w:hAnsi="Times New Roman" w:eastAsia="仿宋_GB2312" w:cs="Times New Roman"/>
          <w:sz w:val="28"/>
          <w:szCs w:val="28"/>
          <w:highlight w:val="none"/>
        </w:rPr>
        <w:t>9</w:t>
      </w:r>
      <w:r>
        <w:rPr>
          <w:rFonts w:hint="eastAsia" w:ascii="Times New Roman" w:hAnsi="Times New Roman" w:eastAsia="仿宋_GB2312" w:cs="Times New Roman"/>
          <w:sz w:val="28"/>
          <w:szCs w:val="28"/>
          <w:highlight w:val="none"/>
        </w:rPr>
        <w:t>月1日至2024年</w:t>
      </w:r>
      <w:r>
        <w:rPr>
          <w:rFonts w:hint="eastAsia" w:ascii="Times New Roman" w:hAnsi="Times New Roman" w:eastAsia="仿宋_GB2312" w:cs="Times New Roman"/>
          <w:sz w:val="28"/>
          <w:szCs w:val="28"/>
          <w:highlight w:val="none"/>
          <w:lang w:val="en-US" w:eastAsia="zh-CN"/>
        </w:rPr>
        <w:t>8</w:t>
      </w:r>
      <w:r>
        <w:rPr>
          <w:rFonts w:hint="eastAsia" w:ascii="Times New Roman" w:hAnsi="Times New Roman" w:eastAsia="仿宋_GB2312" w:cs="Times New Roman"/>
          <w:sz w:val="28"/>
          <w:szCs w:val="28"/>
          <w:highlight w:val="none"/>
        </w:rPr>
        <w:t>月</w:t>
      </w:r>
      <w:r>
        <w:rPr>
          <w:rFonts w:hint="eastAsia" w:ascii="Times New Roman" w:hAnsi="Times New Roman" w:eastAsia="仿宋_GB2312" w:cs="Times New Roman"/>
          <w:sz w:val="28"/>
          <w:szCs w:val="28"/>
          <w:highlight w:val="none"/>
          <w:lang w:val="en-US" w:eastAsia="zh-CN"/>
        </w:rPr>
        <w:t>31</w:t>
      </w:r>
      <w:r>
        <w:rPr>
          <w:rFonts w:hint="eastAsia" w:ascii="Times New Roman" w:hAnsi="Times New Roman" w:eastAsia="仿宋_GB2312" w:cs="Times New Roman"/>
          <w:sz w:val="28"/>
          <w:szCs w:val="28"/>
          <w:highlight w:val="none"/>
        </w:rPr>
        <w:t>日</w:t>
      </w:r>
      <w:r>
        <w:rPr>
          <w:rFonts w:ascii="Times New Roman" w:hAnsi="Times New Roman" w:eastAsia="仿宋_GB2312" w:cs="Times New Roman"/>
          <w:sz w:val="28"/>
          <w:szCs w:val="28"/>
          <w:highlight w:val="none"/>
        </w:rPr>
        <w:t>，结余资金-1,055,289.8</w:t>
      </w:r>
      <w:r>
        <w:rPr>
          <w:rFonts w:hint="eastAsia" w:ascii="Times New Roman" w:hAnsi="Times New Roman" w:eastAsia="仿宋_GB2312" w:cs="Times New Roman"/>
          <w:sz w:val="28"/>
          <w:szCs w:val="28"/>
          <w:highlight w:val="none"/>
        </w:rPr>
        <w:t>0</w:t>
      </w:r>
      <w:r>
        <w:rPr>
          <w:rFonts w:ascii="Times New Roman" w:hAnsi="Times New Roman" w:eastAsia="仿宋_GB2312" w:cs="Times New Roman"/>
          <w:sz w:val="28"/>
          <w:szCs w:val="28"/>
          <w:highlight w:val="none"/>
        </w:rPr>
        <w:t>元</w:t>
      </w:r>
      <w:r>
        <w:rPr>
          <w:rFonts w:hint="eastAsia" w:ascii="Times New Roman" w:hAnsi="Times New Roman" w:eastAsia="仿宋_GB2312" w:cs="Times New Roman"/>
          <w:sz w:val="28"/>
          <w:szCs w:val="28"/>
          <w:highlight w:val="none"/>
        </w:rPr>
        <w:t>（不</w:t>
      </w:r>
      <w:r>
        <w:rPr>
          <w:rFonts w:hint="eastAsia" w:ascii="Times New Roman" w:hAnsi="Times New Roman" w:eastAsia="仿宋_GB2312" w:cs="Times New Roman"/>
          <w:sz w:val="28"/>
          <w:szCs w:val="28"/>
        </w:rPr>
        <w:t>含未拨入的</w:t>
      </w:r>
      <w:r>
        <w:rPr>
          <w:rFonts w:ascii="Times New Roman" w:hAnsi="Times New Roman" w:eastAsia="仿宋_GB2312" w:cs="Times New Roman"/>
          <w:sz w:val="28"/>
          <w:szCs w:val="28"/>
        </w:rPr>
        <w:t>1,080,000.00</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w:t>
      </w:r>
    </w:p>
    <w:p w14:paraId="5DFE19C6">
      <w:pPr>
        <w:spacing w:line="62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十、评估结论</w:t>
      </w:r>
    </w:p>
    <w:p w14:paraId="60D688A6">
      <w:pPr>
        <w:spacing w:line="59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经上述审核，我们认为广州市番禺区新造镇社工服务站本次财务评估等级为：合格。</w:t>
      </w:r>
    </w:p>
    <w:p w14:paraId="1A6D18DE">
      <w:pPr>
        <w:spacing w:line="59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十一、其他事项</w:t>
      </w:r>
    </w:p>
    <w:p w14:paraId="53CE6593">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color w:val="000000" w:themeColor="text1"/>
          <w:sz w:val="28"/>
          <w:szCs w:val="28"/>
          <w14:textFill>
            <w14:solidFill>
              <w14:schemeClr w14:val="tx1"/>
            </w14:solidFill>
          </w14:textFill>
        </w:rPr>
        <w:t>本报告仅供本次委托目的，即对新造社工站财务评估使用，本事务所及本注册会计师不对运用本报告于其他目的造成的经济后果负责。</w:t>
      </w:r>
    </w:p>
    <w:p w14:paraId="285EF2C6">
      <w:pPr>
        <w:spacing w:line="600" w:lineRule="exact"/>
        <w:rPr>
          <w:rFonts w:hint="eastAsia" w:ascii="Times New Roman" w:hAnsi="Times New Roman" w:eastAsia="仿宋_GB2312"/>
          <w:b/>
          <w:bCs/>
          <w:sz w:val="28"/>
          <w:szCs w:val="28"/>
        </w:rPr>
      </w:pPr>
    </w:p>
    <w:p w14:paraId="4D6DF9EC">
      <w:pPr>
        <w:spacing w:line="600" w:lineRule="exact"/>
        <w:rPr>
          <w:rFonts w:ascii="Times New Roman" w:hAnsi="Times New Roman" w:eastAsia="仿宋_GB2312"/>
          <w:sz w:val="28"/>
          <w:szCs w:val="28"/>
        </w:rPr>
      </w:pPr>
    </w:p>
    <w:p w14:paraId="2FC0B634">
      <w:pPr>
        <w:spacing w:line="600" w:lineRule="exact"/>
        <w:ind w:firstLine="440" w:firstLineChars="200"/>
        <w:rPr>
          <w:rFonts w:ascii="仿宋_GB2312" w:eastAsia="仿宋_GB2312"/>
          <w:sz w:val="22"/>
          <w:szCs w:val="28"/>
        </w:rPr>
      </w:pPr>
    </w:p>
    <w:p w14:paraId="46C5A1C3">
      <w:pPr>
        <w:spacing w:line="600" w:lineRule="exact"/>
        <w:rPr>
          <w:rFonts w:ascii="Times New Roman" w:hAnsi="Times New Roman" w:eastAsia="仿宋_GB2312"/>
          <w:sz w:val="28"/>
          <w:szCs w:val="28"/>
        </w:rPr>
      </w:pPr>
    </w:p>
    <w:p w14:paraId="5A616BCF">
      <w:pPr>
        <w:spacing w:line="600" w:lineRule="exact"/>
        <w:rPr>
          <w:rFonts w:ascii="Times New Roman" w:hAnsi="Times New Roman" w:eastAsia="仿宋_GB2312"/>
          <w:sz w:val="28"/>
          <w:szCs w:val="28"/>
        </w:rPr>
      </w:pPr>
    </w:p>
    <w:tbl>
      <w:tblPr>
        <w:tblStyle w:val="8"/>
        <w:tblW w:w="9346" w:type="dxa"/>
        <w:tblInd w:w="122" w:type="dxa"/>
        <w:tblLayout w:type="autofit"/>
        <w:tblCellMar>
          <w:top w:w="0" w:type="dxa"/>
          <w:left w:w="108" w:type="dxa"/>
          <w:bottom w:w="0" w:type="dxa"/>
          <w:right w:w="108" w:type="dxa"/>
        </w:tblCellMar>
      </w:tblPr>
      <w:tblGrid>
        <w:gridCol w:w="4482"/>
        <w:gridCol w:w="246"/>
        <w:gridCol w:w="4618"/>
      </w:tblGrid>
      <w:tr w14:paraId="7F9F476A">
        <w:tblPrEx>
          <w:tblCellMar>
            <w:top w:w="0" w:type="dxa"/>
            <w:left w:w="108" w:type="dxa"/>
            <w:bottom w:w="0" w:type="dxa"/>
            <w:right w:w="108" w:type="dxa"/>
          </w:tblCellMar>
        </w:tblPrEx>
        <w:tc>
          <w:tcPr>
            <w:tcW w:w="4482" w:type="dxa"/>
          </w:tcPr>
          <w:p w14:paraId="78F51020">
            <w:pPr>
              <w:spacing w:line="320" w:lineRule="exact"/>
              <w:jc w:val="center"/>
              <w:rPr>
                <w:rFonts w:ascii="华文新魏" w:eastAsia="华文新魏"/>
                <w:b/>
                <w:color w:val="000000" w:themeColor="text1"/>
                <w:sz w:val="30"/>
                <w14:textFill>
                  <w14:solidFill>
                    <w14:schemeClr w14:val="tx1"/>
                  </w14:solidFill>
                </w14:textFill>
              </w:rPr>
            </w:pPr>
            <w:r>
              <w:rPr>
                <w:rFonts w:hint="eastAsia" w:ascii="华文新魏" w:eastAsia="华文新魏"/>
                <w:b/>
                <w:color w:val="000000" w:themeColor="text1"/>
                <w:sz w:val="30"/>
                <w14:textFill>
                  <w14:solidFill>
                    <w14:schemeClr w14:val="tx1"/>
                  </w14:solidFill>
                </w14:textFill>
              </w:rPr>
              <w:t>广州业勤会计师事务所有限公司</w:t>
            </w:r>
          </w:p>
          <w:p w14:paraId="1B24CBD6">
            <w:pPr>
              <w:spacing w:line="320" w:lineRule="exact"/>
              <w:rPr>
                <w:rFonts w:ascii="华文新魏" w:eastAsia="华文新魏"/>
                <w:b/>
                <w:color w:val="000000" w:themeColor="text1"/>
                <w:sz w:val="30"/>
                <w14:textFill>
                  <w14:solidFill>
                    <w14:schemeClr w14:val="tx1"/>
                  </w14:solidFill>
                </w14:textFill>
              </w:rPr>
            </w:pPr>
          </w:p>
          <w:p w14:paraId="4F9CD4E6">
            <w:pPr>
              <w:spacing w:line="320" w:lineRule="exact"/>
              <w:jc w:val="center"/>
              <w:rPr>
                <w:rFonts w:ascii="华文新魏" w:eastAsia="华文新魏"/>
                <w:b/>
                <w:color w:val="000000" w:themeColor="text1"/>
                <w:sz w:val="30"/>
                <w14:textFill>
                  <w14:solidFill>
                    <w14:schemeClr w14:val="tx1"/>
                  </w14:solidFill>
                </w14:textFill>
              </w:rPr>
            </w:pPr>
            <w:r>
              <w:rPr>
                <w:rFonts w:hint="eastAsia" w:ascii="华文新魏" w:eastAsia="华文新魏"/>
                <w:b/>
                <w:color w:val="000000" w:themeColor="text1"/>
                <w:sz w:val="28"/>
                <w14:textFill>
                  <w14:solidFill>
                    <w14:schemeClr w14:val="tx1"/>
                  </w14:solidFill>
                </w14:textFill>
              </w:rPr>
              <w:t>广州·番禺</w:t>
            </w:r>
          </w:p>
          <w:p w14:paraId="5AFE7D1B">
            <w:pPr>
              <w:spacing w:line="320" w:lineRule="exact"/>
              <w:rPr>
                <w:rFonts w:ascii="华文新魏" w:eastAsia="华文新魏"/>
                <w:b/>
                <w:color w:val="000000" w:themeColor="text1"/>
                <w:sz w:val="30"/>
                <w14:textFill>
                  <w14:solidFill>
                    <w14:schemeClr w14:val="tx1"/>
                  </w14:solidFill>
                </w14:textFill>
              </w:rPr>
            </w:pPr>
          </w:p>
          <w:p w14:paraId="312DAA30">
            <w:pPr>
              <w:spacing w:line="320" w:lineRule="exact"/>
              <w:ind w:right="-6"/>
              <w:jc w:val="center"/>
              <w:rPr>
                <w:rFonts w:ascii="华文新魏" w:eastAsia="华文新魏"/>
                <w:sz w:val="28"/>
                <w:szCs w:val="28"/>
              </w:rPr>
            </w:pPr>
            <w:r>
              <w:rPr>
                <w:rFonts w:hint="eastAsia" w:ascii="华文新魏" w:eastAsia="华文新魏"/>
                <w:b/>
                <w:color w:val="000000" w:themeColor="text1"/>
                <w:sz w:val="28"/>
                <w14:textFill>
                  <w14:solidFill>
                    <w14:schemeClr w14:val="tx1"/>
                  </w14:solidFill>
                </w14:textFill>
              </w:rPr>
              <w:t>二○二四年十月十一日</w:t>
            </w:r>
          </w:p>
        </w:tc>
        <w:tc>
          <w:tcPr>
            <w:tcW w:w="246" w:type="dxa"/>
          </w:tcPr>
          <w:p w14:paraId="097FFB21">
            <w:pPr>
              <w:spacing w:line="560" w:lineRule="exact"/>
              <w:ind w:right="-6"/>
              <w:rPr>
                <w:rFonts w:ascii="华文新魏" w:eastAsia="华文新魏"/>
                <w:sz w:val="28"/>
                <w:szCs w:val="28"/>
              </w:rPr>
            </w:pPr>
          </w:p>
        </w:tc>
        <w:tc>
          <w:tcPr>
            <w:tcW w:w="4618" w:type="dxa"/>
          </w:tcPr>
          <w:p w14:paraId="77C68266">
            <w:pPr>
              <w:spacing w:line="320" w:lineRule="exact"/>
              <w:rPr>
                <w:rFonts w:ascii="宋体" w:hAnsi="宋体"/>
                <w:b/>
                <w:color w:val="000000" w:themeColor="text1"/>
                <w:sz w:val="30"/>
                <w14:textFill>
                  <w14:solidFill>
                    <w14:schemeClr w14:val="tx1"/>
                  </w14:solidFill>
                </w14:textFill>
              </w:rPr>
            </w:pPr>
            <w:r>
              <w:rPr>
                <w:rFonts w:hint="eastAsia" w:ascii="华文新魏" w:eastAsia="华文新魏"/>
                <w:b/>
                <w:color w:val="000000" w:themeColor="text1"/>
                <w:sz w:val="28"/>
                <w14:textFill>
                  <w14:solidFill>
                    <w14:schemeClr w14:val="tx1"/>
                  </w14:solidFill>
                </w14:textFill>
              </w:rPr>
              <w:t>中国注册会计师</w:t>
            </w:r>
            <w:r>
              <w:rPr>
                <w:rFonts w:hint="eastAsia" w:ascii="宋体" w:hAnsi="宋体"/>
                <w:b/>
                <w:color w:val="000000" w:themeColor="text1"/>
                <w:sz w:val="30"/>
                <w14:textFill>
                  <w14:solidFill>
                    <w14:schemeClr w14:val="tx1"/>
                  </w14:solidFill>
                </w14:textFill>
              </w:rPr>
              <w:t>：</w:t>
            </w:r>
          </w:p>
          <w:p w14:paraId="54827494">
            <w:pPr>
              <w:spacing w:line="320" w:lineRule="exact"/>
              <w:ind w:left="3513" w:hanging="3512"/>
              <w:rPr>
                <w:rFonts w:ascii="华文新魏" w:eastAsia="华文新魏"/>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w:t>
            </w:r>
            <w:r>
              <w:rPr>
                <w:rFonts w:hint="eastAsia" w:ascii="华文新魏" w:eastAsia="华文新魏"/>
                <w:b/>
                <w:color w:val="000000" w:themeColor="text1"/>
                <w:sz w:val="28"/>
                <w:szCs w:val="28"/>
                <w14:textFill>
                  <w14:solidFill>
                    <w14:schemeClr w14:val="tx1"/>
                  </w14:solidFill>
                </w14:textFill>
              </w:rPr>
              <w:t>项目负责人</w:t>
            </w:r>
            <w:r>
              <w:rPr>
                <w:rFonts w:hint="eastAsia" w:ascii="仿宋" w:hAnsi="仿宋" w:eastAsia="仿宋"/>
                <w:b/>
                <w:color w:val="000000" w:themeColor="text1"/>
                <w:sz w:val="28"/>
                <w:szCs w:val="28"/>
                <w14:textFill>
                  <w14:solidFill>
                    <w14:schemeClr w14:val="tx1"/>
                  </w14:solidFill>
                </w14:textFill>
              </w:rPr>
              <w:t>）</w:t>
            </w:r>
          </w:p>
          <w:p w14:paraId="4A614D46">
            <w:pPr>
              <w:spacing w:line="320" w:lineRule="exact"/>
              <w:ind w:left="3513" w:hanging="3512"/>
              <w:rPr>
                <w:rFonts w:ascii="华文新魏" w:eastAsia="华文新魏"/>
                <w:b/>
                <w:color w:val="000000" w:themeColor="text1"/>
                <w:sz w:val="30"/>
                <w14:textFill>
                  <w14:solidFill>
                    <w14:schemeClr w14:val="tx1"/>
                  </w14:solidFill>
                </w14:textFill>
              </w:rPr>
            </w:pPr>
          </w:p>
          <w:p w14:paraId="105B2DDE">
            <w:pPr>
              <w:spacing w:line="320" w:lineRule="exact"/>
              <w:ind w:left="84"/>
              <w:rPr>
                <w:rFonts w:ascii="华文新魏" w:eastAsia="华文新魏"/>
                <w:b/>
                <w:color w:val="000000" w:themeColor="text1"/>
                <w:sz w:val="30"/>
                <w14:textFill>
                  <w14:solidFill>
                    <w14:schemeClr w14:val="tx1"/>
                  </w14:solidFill>
                </w14:textFill>
              </w:rPr>
            </w:pPr>
          </w:p>
          <w:p w14:paraId="0841AA23">
            <w:pPr>
              <w:spacing w:line="320" w:lineRule="exact"/>
              <w:ind w:right="-6"/>
              <w:rPr>
                <w:rFonts w:ascii="华文新魏" w:eastAsia="华文新魏"/>
                <w:sz w:val="28"/>
                <w:szCs w:val="28"/>
              </w:rPr>
            </w:pPr>
            <w:r>
              <w:rPr>
                <w:rFonts w:hint="eastAsia" w:ascii="华文新魏" w:eastAsia="华文新魏"/>
                <w:b/>
                <w:color w:val="000000" w:themeColor="text1"/>
                <w:sz w:val="28"/>
                <w14:textFill>
                  <w14:solidFill>
                    <w14:schemeClr w14:val="tx1"/>
                  </w14:solidFill>
                </w14:textFill>
              </w:rPr>
              <w:t>中国注册会计师</w:t>
            </w:r>
            <w:r>
              <w:rPr>
                <w:rFonts w:hint="eastAsia" w:ascii="宋体" w:hAnsi="宋体"/>
                <w:b/>
                <w:color w:val="000000" w:themeColor="text1"/>
                <w:sz w:val="30"/>
                <w14:textFill>
                  <w14:solidFill>
                    <w14:schemeClr w14:val="tx1"/>
                  </w14:solidFill>
                </w14:textFill>
              </w:rPr>
              <w:t>：</w:t>
            </w:r>
          </w:p>
        </w:tc>
      </w:tr>
    </w:tbl>
    <w:p w14:paraId="5215353C">
      <w:pPr>
        <w:spacing w:line="20" w:lineRule="exact"/>
        <w:rPr>
          <w:rFonts w:ascii="Times New Roman" w:hAnsi="Times New Roman" w:eastAsia="仿宋_GB2312"/>
          <w:sz w:val="28"/>
          <w:szCs w:val="28"/>
        </w:rPr>
      </w:pPr>
    </w:p>
    <w:sectPr>
      <w:footerReference r:id="rId3" w:type="default"/>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2991162"/>
      <w:docPartObj>
        <w:docPartGallery w:val="autotext"/>
      </w:docPartObj>
    </w:sdtPr>
    <w:sdtContent>
      <w:p w14:paraId="6268100D">
        <w:pPr>
          <w:pStyle w:val="5"/>
          <w:jc w:val="center"/>
        </w:pPr>
        <w:r>
          <w:fldChar w:fldCharType="begin"/>
        </w:r>
        <w:r>
          <w:instrText xml:space="preserve">PAGE   \* MERGEFORMAT</w:instrText>
        </w:r>
        <w:r>
          <w:fldChar w:fldCharType="separate"/>
        </w:r>
        <w:r>
          <w:rPr>
            <w:lang w:val="zh-CN"/>
          </w:rPr>
          <w:t>10</w:t>
        </w:r>
        <w:r>
          <w:fldChar w:fldCharType="end"/>
        </w:r>
      </w:p>
    </w:sdtContent>
  </w:sdt>
  <w:p w14:paraId="49307697">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ZjQ4ZWM1MTI3NTM3YjI0ZDhkYmY1MGY3ZjEyOGQifQ=="/>
  </w:docVars>
  <w:rsids>
    <w:rsidRoot w:val="0074347B"/>
    <w:rsid w:val="00010BDE"/>
    <w:rsid w:val="000159B7"/>
    <w:rsid w:val="00031879"/>
    <w:rsid w:val="0004092A"/>
    <w:rsid w:val="00053C84"/>
    <w:rsid w:val="00055F7C"/>
    <w:rsid w:val="0005615D"/>
    <w:rsid w:val="00064484"/>
    <w:rsid w:val="000705E1"/>
    <w:rsid w:val="00082C00"/>
    <w:rsid w:val="00084F6B"/>
    <w:rsid w:val="0008526A"/>
    <w:rsid w:val="000909F2"/>
    <w:rsid w:val="00092A58"/>
    <w:rsid w:val="000A330F"/>
    <w:rsid w:val="000C1F1B"/>
    <w:rsid w:val="000C7546"/>
    <w:rsid w:val="000D13DD"/>
    <w:rsid w:val="000D1FDB"/>
    <w:rsid w:val="000D4295"/>
    <w:rsid w:val="000D4C35"/>
    <w:rsid w:val="000D724C"/>
    <w:rsid w:val="000F322D"/>
    <w:rsid w:val="000F45B6"/>
    <w:rsid w:val="000F7157"/>
    <w:rsid w:val="0012230B"/>
    <w:rsid w:val="00127FB1"/>
    <w:rsid w:val="0013380D"/>
    <w:rsid w:val="001363B7"/>
    <w:rsid w:val="00136671"/>
    <w:rsid w:val="00154457"/>
    <w:rsid w:val="00157670"/>
    <w:rsid w:val="00181694"/>
    <w:rsid w:val="00182D7F"/>
    <w:rsid w:val="00193221"/>
    <w:rsid w:val="001A1CAB"/>
    <w:rsid w:val="001A28F1"/>
    <w:rsid w:val="001A4760"/>
    <w:rsid w:val="001B12A5"/>
    <w:rsid w:val="001B4A1D"/>
    <w:rsid w:val="001C151B"/>
    <w:rsid w:val="001D403F"/>
    <w:rsid w:val="001E1963"/>
    <w:rsid w:val="001E1F85"/>
    <w:rsid w:val="001F08D5"/>
    <w:rsid w:val="001F1F27"/>
    <w:rsid w:val="0022690C"/>
    <w:rsid w:val="00234F33"/>
    <w:rsid w:val="0023709F"/>
    <w:rsid w:val="0024371A"/>
    <w:rsid w:val="002557D3"/>
    <w:rsid w:val="00260FCC"/>
    <w:rsid w:val="00261C13"/>
    <w:rsid w:val="00273BCE"/>
    <w:rsid w:val="00285604"/>
    <w:rsid w:val="00286EAF"/>
    <w:rsid w:val="00287338"/>
    <w:rsid w:val="00287778"/>
    <w:rsid w:val="00292E88"/>
    <w:rsid w:val="00295DDE"/>
    <w:rsid w:val="002A6087"/>
    <w:rsid w:val="002D1546"/>
    <w:rsid w:val="002D313E"/>
    <w:rsid w:val="002D5142"/>
    <w:rsid w:val="002D612F"/>
    <w:rsid w:val="002E1842"/>
    <w:rsid w:val="002E3398"/>
    <w:rsid w:val="002E4330"/>
    <w:rsid w:val="002F4C38"/>
    <w:rsid w:val="002F5421"/>
    <w:rsid w:val="0030183E"/>
    <w:rsid w:val="00306805"/>
    <w:rsid w:val="003078EE"/>
    <w:rsid w:val="003243E9"/>
    <w:rsid w:val="00331E74"/>
    <w:rsid w:val="00332C2E"/>
    <w:rsid w:val="0033395A"/>
    <w:rsid w:val="00341D2A"/>
    <w:rsid w:val="00341EFE"/>
    <w:rsid w:val="00346ADD"/>
    <w:rsid w:val="003542A6"/>
    <w:rsid w:val="00354454"/>
    <w:rsid w:val="003544F4"/>
    <w:rsid w:val="003557CD"/>
    <w:rsid w:val="003607E2"/>
    <w:rsid w:val="00377534"/>
    <w:rsid w:val="00377B7E"/>
    <w:rsid w:val="003832E2"/>
    <w:rsid w:val="003A2E84"/>
    <w:rsid w:val="003A57F0"/>
    <w:rsid w:val="003B4E86"/>
    <w:rsid w:val="003C6380"/>
    <w:rsid w:val="003D0788"/>
    <w:rsid w:val="003D0B93"/>
    <w:rsid w:val="003F7ED0"/>
    <w:rsid w:val="00400901"/>
    <w:rsid w:val="00400E2F"/>
    <w:rsid w:val="00412430"/>
    <w:rsid w:val="00415036"/>
    <w:rsid w:val="004165DF"/>
    <w:rsid w:val="004209C7"/>
    <w:rsid w:val="00423EC1"/>
    <w:rsid w:val="00435D22"/>
    <w:rsid w:val="00446BB1"/>
    <w:rsid w:val="00456A81"/>
    <w:rsid w:val="00462ED0"/>
    <w:rsid w:val="00472018"/>
    <w:rsid w:val="0047423C"/>
    <w:rsid w:val="00480B95"/>
    <w:rsid w:val="00491AAE"/>
    <w:rsid w:val="004B28C9"/>
    <w:rsid w:val="004B4FAD"/>
    <w:rsid w:val="004B5997"/>
    <w:rsid w:val="004B6FBD"/>
    <w:rsid w:val="004C0C70"/>
    <w:rsid w:val="004C42BC"/>
    <w:rsid w:val="004C47F4"/>
    <w:rsid w:val="004D1C44"/>
    <w:rsid w:val="004E1044"/>
    <w:rsid w:val="004F3592"/>
    <w:rsid w:val="004F3E48"/>
    <w:rsid w:val="005029CD"/>
    <w:rsid w:val="00504BFB"/>
    <w:rsid w:val="0050697D"/>
    <w:rsid w:val="00523022"/>
    <w:rsid w:val="00531930"/>
    <w:rsid w:val="00543388"/>
    <w:rsid w:val="00545CED"/>
    <w:rsid w:val="00547EB3"/>
    <w:rsid w:val="0055103A"/>
    <w:rsid w:val="0055681D"/>
    <w:rsid w:val="00565F6D"/>
    <w:rsid w:val="0058362F"/>
    <w:rsid w:val="00591E59"/>
    <w:rsid w:val="00596D5E"/>
    <w:rsid w:val="005A768B"/>
    <w:rsid w:val="005B0711"/>
    <w:rsid w:val="005B452F"/>
    <w:rsid w:val="005B7240"/>
    <w:rsid w:val="005E1DA9"/>
    <w:rsid w:val="005F3232"/>
    <w:rsid w:val="005F711C"/>
    <w:rsid w:val="00601F26"/>
    <w:rsid w:val="00610144"/>
    <w:rsid w:val="00614D7C"/>
    <w:rsid w:val="00615FF6"/>
    <w:rsid w:val="00621022"/>
    <w:rsid w:val="006210D5"/>
    <w:rsid w:val="00621A8E"/>
    <w:rsid w:val="00621D15"/>
    <w:rsid w:val="0062796A"/>
    <w:rsid w:val="00634BE5"/>
    <w:rsid w:val="00635406"/>
    <w:rsid w:val="006417FE"/>
    <w:rsid w:val="006427E2"/>
    <w:rsid w:val="00642E9F"/>
    <w:rsid w:val="006435C2"/>
    <w:rsid w:val="00651B02"/>
    <w:rsid w:val="00654282"/>
    <w:rsid w:val="00654984"/>
    <w:rsid w:val="0065748E"/>
    <w:rsid w:val="0066233F"/>
    <w:rsid w:val="00663189"/>
    <w:rsid w:val="006637E5"/>
    <w:rsid w:val="0067594B"/>
    <w:rsid w:val="00676913"/>
    <w:rsid w:val="0069023C"/>
    <w:rsid w:val="006905BE"/>
    <w:rsid w:val="00693716"/>
    <w:rsid w:val="00696E37"/>
    <w:rsid w:val="006B0BCE"/>
    <w:rsid w:val="006B2680"/>
    <w:rsid w:val="006B5914"/>
    <w:rsid w:val="006C004B"/>
    <w:rsid w:val="006C3281"/>
    <w:rsid w:val="006C4341"/>
    <w:rsid w:val="006D11E7"/>
    <w:rsid w:val="006E5A25"/>
    <w:rsid w:val="006F4A4A"/>
    <w:rsid w:val="00700432"/>
    <w:rsid w:val="00700DD6"/>
    <w:rsid w:val="007069C7"/>
    <w:rsid w:val="00710A61"/>
    <w:rsid w:val="007235A1"/>
    <w:rsid w:val="0072372C"/>
    <w:rsid w:val="00727526"/>
    <w:rsid w:val="00732E73"/>
    <w:rsid w:val="00733271"/>
    <w:rsid w:val="00735781"/>
    <w:rsid w:val="0074347B"/>
    <w:rsid w:val="00761C3D"/>
    <w:rsid w:val="00764304"/>
    <w:rsid w:val="00775C78"/>
    <w:rsid w:val="0077656E"/>
    <w:rsid w:val="007810A4"/>
    <w:rsid w:val="00782148"/>
    <w:rsid w:val="00787618"/>
    <w:rsid w:val="007B6E2D"/>
    <w:rsid w:val="007D2AF7"/>
    <w:rsid w:val="007F50D8"/>
    <w:rsid w:val="008005B1"/>
    <w:rsid w:val="00803773"/>
    <w:rsid w:val="008300B1"/>
    <w:rsid w:val="00844A89"/>
    <w:rsid w:val="00844E3F"/>
    <w:rsid w:val="008475DC"/>
    <w:rsid w:val="00851E10"/>
    <w:rsid w:val="00852D37"/>
    <w:rsid w:val="00853CA6"/>
    <w:rsid w:val="0086728C"/>
    <w:rsid w:val="00872D99"/>
    <w:rsid w:val="0088169B"/>
    <w:rsid w:val="00881B24"/>
    <w:rsid w:val="00886F92"/>
    <w:rsid w:val="00894463"/>
    <w:rsid w:val="0089731E"/>
    <w:rsid w:val="008A7985"/>
    <w:rsid w:val="008C21DE"/>
    <w:rsid w:val="008C36BE"/>
    <w:rsid w:val="008C552E"/>
    <w:rsid w:val="008D48E3"/>
    <w:rsid w:val="008E38AF"/>
    <w:rsid w:val="008F1C12"/>
    <w:rsid w:val="009005D9"/>
    <w:rsid w:val="00903285"/>
    <w:rsid w:val="009123C0"/>
    <w:rsid w:val="0092093D"/>
    <w:rsid w:val="00931B67"/>
    <w:rsid w:val="009355FB"/>
    <w:rsid w:val="009420C6"/>
    <w:rsid w:val="009565FC"/>
    <w:rsid w:val="00956EF5"/>
    <w:rsid w:val="00982B92"/>
    <w:rsid w:val="00987CCD"/>
    <w:rsid w:val="00991DF0"/>
    <w:rsid w:val="00994B3E"/>
    <w:rsid w:val="00997BCF"/>
    <w:rsid w:val="009A12D3"/>
    <w:rsid w:val="009A2B26"/>
    <w:rsid w:val="009B4285"/>
    <w:rsid w:val="009B530B"/>
    <w:rsid w:val="009C30E1"/>
    <w:rsid w:val="009C3790"/>
    <w:rsid w:val="009D09E0"/>
    <w:rsid w:val="009D4C23"/>
    <w:rsid w:val="009E1E1D"/>
    <w:rsid w:val="009E2B23"/>
    <w:rsid w:val="009E4968"/>
    <w:rsid w:val="009E549B"/>
    <w:rsid w:val="009F5754"/>
    <w:rsid w:val="00A01452"/>
    <w:rsid w:val="00A14FDB"/>
    <w:rsid w:val="00A20B14"/>
    <w:rsid w:val="00A22BB4"/>
    <w:rsid w:val="00A274E7"/>
    <w:rsid w:val="00A305EE"/>
    <w:rsid w:val="00A31EAF"/>
    <w:rsid w:val="00A3454C"/>
    <w:rsid w:val="00A34711"/>
    <w:rsid w:val="00A42A3E"/>
    <w:rsid w:val="00A4370E"/>
    <w:rsid w:val="00A52D39"/>
    <w:rsid w:val="00A53AF2"/>
    <w:rsid w:val="00A54B22"/>
    <w:rsid w:val="00A566C9"/>
    <w:rsid w:val="00A63004"/>
    <w:rsid w:val="00A66ABE"/>
    <w:rsid w:val="00A71E6D"/>
    <w:rsid w:val="00A72418"/>
    <w:rsid w:val="00A87045"/>
    <w:rsid w:val="00A9121C"/>
    <w:rsid w:val="00A91284"/>
    <w:rsid w:val="00AA7E94"/>
    <w:rsid w:val="00AC12C5"/>
    <w:rsid w:val="00AD6E2A"/>
    <w:rsid w:val="00AE0555"/>
    <w:rsid w:val="00AF0658"/>
    <w:rsid w:val="00AF0920"/>
    <w:rsid w:val="00AF15B1"/>
    <w:rsid w:val="00AF2327"/>
    <w:rsid w:val="00AF3A3F"/>
    <w:rsid w:val="00B04038"/>
    <w:rsid w:val="00B154A5"/>
    <w:rsid w:val="00B20C0F"/>
    <w:rsid w:val="00B20C81"/>
    <w:rsid w:val="00B22940"/>
    <w:rsid w:val="00B2337A"/>
    <w:rsid w:val="00B312F5"/>
    <w:rsid w:val="00B338F9"/>
    <w:rsid w:val="00B33E67"/>
    <w:rsid w:val="00B4011B"/>
    <w:rsid w:val="00B414B5"/>
    <w:rsid w:val="00B42F41"/>
    <w:rsid w:val="00B566A9"/>
    <w:rsid w:val="00B64D1E"/>
    <w:rsid w:val="00B66584"/>
    <w:rsid w:val="00B66EF3"/>
    <w:rsid w:val="00B72521"/>
    <w:rsid w:val="00B74BD0"/>
    <w:rsid w:val="00B773BF"/>
    <w:rsid w:val="00B90751"/>
    <w:rsid w:val="00BA2FEE"/>
    <w:rsid w:val="00BA31D2"/>
    <w:rsid w:val="00BA788A"/>
    <w:rsid w:val="00BC76F2"/>
    <w:rsid w:val="00BC786E"/>
    <w:rsid w:val="00BC7ED9"/>
    <w:rsid w:val="00BD7E9A"/>
    <w:rsid w:val="00BF40C3"/>
    <w:rsid w:val="00BF5669"/>
    <w:rsid w:val="00BF70AC"/>
    <w:rsid w:val="00C13D80"/>
    <w:rsid w:val="00C175CA"/>
    <w:rsid w:val="00C2045C"/>
    <w:rsid w:val="00C20A6F"/>
    <w:rsid w:val="00C35565"/>
    <w:rsid w:val="00C44180"/>
    <w:rsid w:val="00C447A6"/>
    <w:rsid w:val="00C45BA0"/>
    <w:rsid w:val="00C52B26"/>
    <w:rsid w:val="00C53D86"/>
    <w:rsid w:val="00C613AE"/>
    <w:rsid w:val="00C6356D"/>
    <w:rsid w:val="00C71FAB"/>
    <w:rsid w:val="00C81C71"/>
    <w:rsid w:val="00C9491C"/>
    <w:rsid w:val="00CA4315"/>
    <w:rsid w:val="00CB1E47"/>
    <w:rsid w:val="00CB372D"/>
    <w:rsid w:val="00CB42C3"/>
    <w:rsid w:val="00CC1F35"/>
    <w:rsid w:val="00CC2777"/>
    <w:rsid w:val="00CC27C8"/>
    <w:rsid w:val="00CC299C"/>
    <w:rsid w:val="00CD17BC"/>
    <w:rsid w:val="00CD3041"/>
    <w:rsid w:val="00CD3970"/>
    <w:rsid w:val="00CF57CB"/>
    <w:rsid w:val="00D027B4"/>
    <w:rsid w:val="00D06922"/>
    <w:rsid w:val="00D22C6A"/>
    <w:rsid w:val="00D25474"/>
    <w:rsid w:val="00D3017E"/>
    <w:rsid w:val="00D31249"/>
    <w:rsid w:val="00D45324"/>
    <w:rsid w:val="00D46386"/>
    <w:rsid w:val="00D50A25"/>
    <w:rsid w:val="00D63248"/>
    <w:rsid w:val="00D8032D"/>
    <w:rsid w:val="00DA27F0"/>
    <w:rsid w:val="00DA691B"/>
    <w:rsid w:val="00DB097D"/>
    <w:rsid w:val="00DC23A6"/>
    <w:rsid w:val="00DC4C3C"/>
    <w:rsid w:val="00DD35DB"/>
    <w:rsid w:val="00DD7748"/>
    <w:rsid w:val="00DE2491"/>
    <w:rsid w:val="00DE312B"/>
    <w:rsid w:val="00DF1DE5"/>
    <w:rsid w:val="00E12AC2"/>
    <w:rsid w:val="00E155E1"/>
    <w:rsid w:val="00E22EA2"/>
    <w:rsid w:val="00E302A1"/>
    <w:rsid w:val="00E32CEA"/>
    <w:rsid w:val="00E411A9"/>
    <w:rsid w:val="00E4358B"/>
    <w:rsid w:val="00E44EEB"/>
    <w:rsid w:val="00E45150"/>
    <w:rsid w:val="00E4642D"/>
    <w:rsid w:val="00E532F9"/>
    <w:rsid w:val="00E56A2A"/>
    <w:rsid w:val="00E5716C"/>
    <w:rsid w:val="00E72CF3"/>
    <w:rsid w:val="00E758BE"/>
    <w:rsid w:val="00E80031"/>
    <w:rsid w:val="00E80EB6"/>
    <w:rsid w:val="00E8106C"/>
    <w:rsid w:val="00E81B45"/>
    <w:rsid w:val="00E8431F"/>
    <w:rsid w:val="00E90DC1"/>
    <w:rsid w:val="00EC53D1"/>
    <w:rsid w:val="00EC58FE"/>
    <w:rsid w:val="00EE6257"/>
    <w:rsid w:val="00EE68EA"/>
    <w:rsid w:val="00EF7E87"/>
    <w:rsid w:val="00F11A4A"/>
    <w:rsid w:val="00F1472C"/>
    <w:rsid w:val="00F1786E"/>
    <w:rsid w:val="00F22F9B"/>
    <w:rsid w:val="00F24C05"/>
    <w:rsid w:val="00F25CCF"/>
    <w:rsid w:val="00F26462"/>
    <w:rsid w:val="00F2750A"/>
    <w:rsid w:val="00F31B5E"/>
    <w:rsid w:val="00F37A52"/>
    <w:rsid w:val="00F61229"/>
    <w:rsid w:val="00F64CE5"/>
    <w:rsid w:val="00F72338"/>
    <w:rsid w:val="00F84273"/>
    <w:rsid w:val="00F871EF"/>
    <w:rsid w:val="00F9706B"/>
    <w:rsid w:val="00FB3FF2"/>
    <w:rsid w:val="00FC129D"/>
    <w:rsid w:val="00FC32CC"/>
    <w:rsid w:val="00FC6C71"/>
    <w:rsid w:val="00FD0EF3"/>
    <w:rsid w:val="00FD3E88"/>
    <w:rsid w:val="00FE1194"/>
    <w:rsid w:val="00FE1E53"/>
    <w:rsid w:val="00FF00F0"/>
    <w:rsid w:val="00FF01BB"/>
    <w:rsid w:val="016A668B"/>
    <w:rsid w:val="23F5790B"/>
    <w:rsid w:val="3A8A1598"/>
    <w:rsid w:val="55803B44"/>
    <w:rsid w:val="7C823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Body Text Indent"/>
    <w:basedOn w:val="1"/>
    <w:link w:val="15"/>
    <w:qFormat/>
    <w:uiPriority w:val="0"/>
    <w:pPr>
      <w:spacing w:line="240" w:lineRule="exact"/>
      <w:ind w:left="1050" w:leftChars="500"/>
    </w:pPr>
    <w:rPr>
      <w:rFonts w:ascii="Times New Roman" w:hAnsi="Times New Roman" w:eastAsia="宋体" w:cs="Times New Roman"/>
      <w:sz w:val="18"/>
    </w:rPr>
  </w:style>
  <w:style w:type="paragraph" w:styleId="4">
    <w:name w:val="Balloon Text"/>
    <w:basedOn w:val="1"/>
    <w:link w:val="19"/>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uiPriority w:val="0"/>
    <w:rPr>
      <w:sz w:val="21"/>
      <w:szCs w:val="21"/>
    </w:rPr>
  </w:style>
  <w:style w:type="character" w:customStyle="1" w:styleId="12">
    <w:name w:val="页眉 Char"/>
    <w:basedOn w:val="10"/>
    <w:link w:val="6"/>
    <w:uiPriority w:val="0"/>
    <w:rPr>
      <w:rFonts w:asciiTheme="minorHAnsi" w:hAnsiTheme="minorHAnsi" w:eastAsiaTheme="minorEastAsia" w:cstheme="minorBidi"/>
      <w:kern w:val="2"/>
      <w:sz w:val="18"/>
      <w:szCs w:val="18"/>
    </w:rPr>
  </w:style>
  <w:style w:type="character" w:customStyle="1" w:styleId="13">
    <w:name w:val="页脚 Char"/>
    <w:basedOn w:val="10"/>
    <w:link w:val="5"/>
    <w:qFormat/>
    <w:uiPriority w:val="99"/>
    <w:rPr>
      <w:rFonts w:asciiTheme="minorHAnsi" w:hAnsiTheme="minorHAnsi" w:eastAsiaTheme="minorEastAsia" w:cstheme="minorBidi"/>
      <w:kern w:val="2"/>
      <w:sz w:val="18"/>
      <w:szCs w:val="18"/>
    </w:rPr>
  </w:style>
  <w:style w:type="paragraph" w:styleId="14">
    <w:name w:val="List Paragraph"/>
    <w:basedOn w:val="1"/>
    <w:qFormat/>
    <w:uiPriority w:val="99"/>
    <w:pPr>
      <w:ind w:firstLine="420" w:firstLineChars="200"/>
    </w:pPr>
  </w:style>
  <w:style w:type="character" w:customStyle="1" w:styleId="15">
    <w:name w:val="正文文本缩进 Char"/>
    <w:basedOn w:val="10"/>
    <w:link w:val="3"/>
    <w:qFormat/>
    <w:uiPriority w:val="0"/>
    <w:rPr>
      <w:kern w:val="2"/>
      <w:sz w:val="18"/>
      <w:szCs w:val="24"/>
    </w:rPr>
  </w:style>
  <w:style w:type="character" w:customStyle="1" w:styleId="16">
    <w:name w:val="批注文字 Char"/>
    <w:basedOn w:val="10"/>
    <w:link w:val="2"/>
    <w:qFormat/>
    <w:uiPriority w:val="0"/>
    <w:rPr>
      <w:rFonts w:asciiTheme="minorHAnsi" w:hAnsiTheme="minorHAnsi" w:eastAsiaTheme="minorEastAsia" w:cstheme="minorBidi"/>
      <w:kern w:val="2"/>
      <w:sz w:val="21"/>
      <w:szCs w:val="24"/>
    </w:rPr>
  </w:style>
  <w:style w:type="character" w:customStyle="1" w:styleId="17">
    <w:name w:val="批注主题 Char"/>
    <w:basedOn w:val="16"/>
    <w:link w:val="7"/>
    <w:qFormat/>
    <w:uiPriority w:val="0"/>
    <w:rPr>
      <w:rFonts w:asciiTheme="minorHAnsi" w:hAnsiTheme="minorHAnsi" w:eastAsiaTheme="minorEastAsia" w:cstheme="minorBidi"/>
      <w:b/>
      <w:bCs/>
      <w:kern w:val="2"/>
      <w:sz w:val="21"/>
      <w:szCs w:val="24"/>
    </w:rPr>
  </w:style>
  <w:style w:type="paragraph" w:customStyle="1" w:styleId="18">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9">
    <w:name w:val="批注框文本 Char"/>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F02BEC-C1DF-4E9F-94F4-D2841ACF5F03}">
  <ds:schemaRefs/>
</ds:datastoreItem>
</file>

<file path=docProps/app.xml><?xml version="1.0" encoding="utf-8"?>
<Properties xmlns="http://schemas.openxmlformats.org/officeDocument/2006/extended-properties" xmlns:vt="http://schemas.openxmlformats.org/officeDocument/2006/docPropsVTypes">
  <Template>Normal</Template>
  <Pages>10</Pages>
  <Words>3758</Words>
  <Characters>4444</Characters>
  <Lines>40</Lines>
  <Paragraphs>11</Paragraphs>
  <TotalTime>22</TotalTime>
  <ScaleCrop>false</ScaleCrop>
  <LinksUpToDate>false</LinksUpToDate>
  <CharactersWithSpaces>4444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2022-09-15T07:49:00Z</dcterms:created>
  <dc:creator>Dumpling</dc:creator>
  <cp:lastModifiedBy>黎瑞媚</cp:lastModifiedBy>
  <cp:lastPrinted>2024-10-11T03:46:00Z</cp:lastPrinted>
  <dcterms:modified xsi:type="dcterms:W3CDTF">2024-10-23T09:08:54Z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ADC540CF98B54AE0BC7ACC8E21663EA6_13</vt:lpwstr>
  </property>
</Properties>
</file>