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B22D06">
      <w:pPr>
        <w:spacing w:line="360" w:lineRule="auto"/>
        <w:ind w:firstLine="0" w:firstLineChars="0"/>
        <w:jc w:val="center"/>
        <w:rPr>
          <w:rFonts w:hint="eastAsia"/>
          <w:b/>
          <w:bCs/>
          <w:sz w:val="28"/>
          <w:szCs w:val="28"/>
        </w:rPr>
      </w:pPr>
      <w:r>
        <w:rPr>
          <w:rFonts w:hint="eastAsia" w:ascii="方正小标宋简体" w:hAnsi="方正小标宋简体" w:eastAsia="方正小标宋简体" w:cs="方正小标宋简体"/>
          <w:b/>
          <w:bCs/>
          <w:sz w:val="32"/>
          <w:szCs w:val="32"/>
          <w:lang w:val="en-US" w:eastAsia="zh-CN"/>
        </w:rPr>
        <w:t>番禺区</w:t>
      </w:r>
      <w:r>
        <w:rPr>
          <w:rFonts w:hint="eastAsia" w:ascii="方正小标宋简体" w:hAnsi="方正小标宋简体" w:eastAsia="方正小标宋简体" w:cs="方正小标宋简体"/>
          <w:b/>
          <w:bCs/>
          <w:sz w:val="32"/>
          <w:szCs w:val="32"/>
        </w:rPr>
        <w:t>人才公寓申请指南</w:t>
      </w:r>
    </w:p>
    <w:p w14:paraId="10E1FE9D">
      <w:pPr>
        <w:spacing w:line="360" w:lineRule="auto"/>
        <w:ind w:firstLine="0" w:firstLineChars="0"/>
        <w:jc w:val="center"/>
        <w:rPr>
          <w:rFonts w:hint="eastAsia" w:eastAsiaTheme="minorEastAsia"/>
          <w:b/>
          <w:bCs/>
          <w:sz w:val="28"/>
          <w:szCs w:val="28"/>
          <w:lang w:eastAsia="zh-CN"/>
        </w:rPr>
      </w:pPr>
      <w:r>
        <w:rPr>
          <w:rFonts w:hint="eastAsia"/>
          <w:b/>
          <w:bCs/>
          <w:sz w:val="28"/>
          <w:szCs w:val="28"/>
          <w:lang w:eastAsia="zh-CN"/>
        </w:rPr>
        <w:t>（</w:t>
      </w:r>
      <w:r>
        <w:rPr>
          <w:rFonts w:hint="eastAsia"/>
          <w:b/>
          <w:bCs/>
          <w:sz w:val="28"/>
          <w:szCs w:val="28"/>
          <w:lang w:val="en-US" w:eastAsia="zh-CN"/>
        </w:rPr>
        <w:t>个人申请</w:t>
      </w:r>
      <w:r>
        <w:rPr>
          <w:rFonts w:hint="eastAsia"/>
          <w:b/>
          <w:bCs/>
          <w:sz w:val="28"/>
          <w:szCs w:val="28"/>
          <w:lang w:eastAsia="zh-CN"/>
        </w:rPr>
        <w:t>）</w:t>
      </w:r>
    </w:p>
    <w:p w14:paraId="284B5C53">
      <w:pPr>
        <w:spacing w:line="360" w:lineRule="auto"/>
        <w:ind w:firstLine="482" w:firstLineChars="200"/>
        <w:jc w:val="left"/>
        <w:rPr>
          <w:b/>
          <w:bCs/>
          <w:sz w:val="24"/>
          <w:szCs w:val="24"/>
        </w:rPr>
      </w:pPr>
      <w:r>
        <w:rPr>
          <w:rFonts w:hint="eastAsia"/>
          <w:b/>
          <w:bCs/>
          <w:sz w:val="24"/>
          <w:szCs w:val="24"/>
        </w:rPr>
        <w:t>一、政策依据</w:t>
      </w:r>
    </w:p>
    <w:p w14:paraId="7D91EA43">
      <w:pPr>
        <w:spacing w:line="360" w:lineRule="auto"/>
        <w:ind w:firstLine="480" w:firstLineChars="200"/>
        <w:jc w:val="left"/>
        <w:rPr>
          <w:rFonts w:hint="eastAsia"/>
          <w:sz w:val="24"/>
          <w:szCs w:val="24"/>
        </w:rPr>
      </w:pPr>
      <w:r>
        <w:rPr>
          <w:rFonts w:hint="eastAsia"/>
          <w:sz w:val="24"/>
          <w:szCs w:val="24"/>
        </w:rPr>
        <w:t>《</w:t>
      </w:r>
      <w:r>
        <w:rPr>
          <w:rFonts w:hint="eastAsia"/>
          <w:sz w:val="24"/>
          <w:szCs w:val="24"/>
          <w:lang w:val="en-US" w:eastAsia="zh-CN"/>
        </w:rPr>
        <w:t>广州市番禺区住房和城乡建设局关于印发&lt;广州市番禺区人才公寓管理办法&gt;的通知》（番住建规字〔2023〕1号）。</w:t>
      </w:r>
      <w:r>
        <w:rPr>
          <w:rFonts w:hint="eastAsia"/>
          <w:sz w:val="24"/>
          <w:szCs w:val="24"/>
        </w:rPr>
        <w:t>　　</w:t>
      </w:r>
    </w:p>
    <w:p w14:paraId="608AA8C9">
      <w:pPr>
        <w:spacing w:line="360" w:lineRule="auto"/>
        <w:ind w:firstLine="482" w:firstLineChars="200"/>
        <w:jc w:val="both"/>
        <w:rPr>
          <w:rFonts w:hint="eastAsia" w:eastAsiaTheme="minorEastAsia"/>
          <w:b/>
          <w:bCs/>
          <w:sz w:val="24"/>
          <w:szCs w:val="24"/>
          <w:lang w:eastAsia="zh-CN"/>
        </w:rPr>
      </w:pPr>
      <w:r>
        <w:rPr>
          <w:rFonts w:hint="eastAsia"/>
          <w:b/>
          <w:bCs/>
          <w:sz w:val="24"/>
          <w:szCs w:val="24"/>
        </w:rPr>
        <w:t>二、房源信息</w:t>
      </w:r>
      <w:r>
        <w:rPr>
          <w:rFonts w:hint="eastAsia"/>
          <w:b/>
          <w:bCs/>
          <w:sz w:val="24"/>
          <w:szCs w:val="24"/>
          <w:lang w:eastAsia="zh-CN"/>
        </w:rPr>
        <w:t>（</w:t>
      </w:r>
      <w:r>
        <w:rPr>
          <w:rFonts w:hint="eastAsia"/>
          <w:b/>
          <w:bCs/>
          <w:sz w:val="24"/>
          <w:szCs w:val="24"/>
          <w:lang w:val="en-US" w:eastAsia="zh-CN"/>
        </w:rPr>
        <w:t>附件1</w:t>
      </w:r>
      <w:r>
        <w:rPr>
          <w:rFonts w:hint="eastAsia"/>
          <w:b/>
          <w:bCs/>
          <w:sz w:val="24"/>
          <w:szCs w:val="24"/>
          <w:lang w:eastAsia="zh-CN"/>
        </w:rPr>
        <w:t>）</w:t>
      </w:r>
    </w:p>
    <w:tbl>
      <w:tblPr>
        <w:tblStyle w:val="5"/>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1337"/>
        <w:gridCol w:w="968"/>
        <w:gridCol w:w="1077"/>
        <w:gridCol w:w="1091"/>
        <w:gridCol w:w="2936"/>
      </w:tblGrid>
      <w:tr w14:paraId="4B040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110" w:type="dxa"/>
            <w:noWrap w:val="0"/>
            <w:vAlign w:val="center"/>
          </w:tcPr>
          <w:p w14:paraId="245852C6">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0" w:firstLineChars="0"/>
              <w:jc w:val="center"/>
              <w:textAlignment w:val="auto"/>
              <w:rPr>
                <w:rFonts w:hint="default" w:asciiTheme="minorEastAsia" w:hAnsiTheme="minorEastAsia" w:eastAsiaTheme="minorEastAsia" w:cstheme="minorEastAsia"/>
                <w:b/>
                <w:bCs/>
                <w:sz w:val="21"/>
                <w:szCs w:val="21"/>
                <w:highlight w:val="none"/>
                <w:vertAlign w:val="baseline"/>
                <w:lang w:val="en-US" w:eastAsia="zh-CN"/>
              </w:rPr>
            </w:pPr>
            <w:r>
              <w:rPr>
                <w:rFonts w:hint="eastAsia" w:asciiTheme="minorEastAsia" w:hAnsiTheme="minorEastAsia" w:cstheme="minorEastAsia"/>
                <w:b/>
                <w:bCs/>
                <w:sz w:val="21"/>
                <w:szCs w:val="21"/>
                <w:highlight w:val="none"/>
                <w:vertAlign w:val="baseline"/>
                <w:lang w:val="en-US" w:eastAsia="zh-CN"/>
              </w:rPr>
              <w:t>项目名称</w:t>
            </w:r>
          </w:p>
        </w:tc>
        <w:tc>
          <w:tcPr>
            <w:tcW w:w="1337" w:type="dxa"/>
            <w:noWrap w:val="0"/>
            <w:vAlign w:val="center"/>
          </w:tcPr>
          <w:p w14:paraId="5A49866D">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highlight w:val="none"/>
                <w:vertAlign w:val="baseline"/>
                <w:lang w:val="en-US" w:eastAsia="zh-CN"/>
              </w:rPr>
            </w:pPr>
            <w:r>
              <w:rPr>
                <w:rFonts w:hint="eastAsia" w:asciiTheme="minorEastAsia" w:hAnsiTheme="minorEastAsia" w:eastAsiaTheme="minorEastAsia" w:cstheme="minorEastAsia"/>
                <w:b/>
                <w:bCs/>
                <w:sz w:val="21"/>
                <w:szCs w:val="21"/>
                <w:highlight w:val="none"/>
                <w:vertAlign w:val="baseline"/>
                <w:lang w:val="en-US" w:eastAsia="zh-CN"/>
              </w:rPr>
              <w:t>项目地址</w:t>
            </w:r>
          </w:p>
        </w:tc>
        <w:tc>
          <w:tcPr>
            <w:tcW w:w="968" w:type="dxa"/>
            <w:noWrap w:val="0"/>
            <w:vAlign w:val="center"/>
          </w:tcPr>
          <w:p w14:paraId="757E0D82">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highlight w:val="none"/>
                <w:vertAlign w:val="baseline"/>
                <w:lang w:val="en-US" w:eastAsia="zh-CN"/>
              </w:rPr>
            </w:pPr>
            <w:r>
              <w:rPr>
                <w:rFonts w:hint="eastAsia" w:asciiTheme="minorEastAsia" w:hAnsiTheme="minorEastAsia" w:eastAsiaTheme="minorEastAsia" w:cstheme="minorEastAsia"/>
                <w:b/>
                <w:bCs/>
                <w:sz w:val="21"/>
                <w:szCs w:val="21"/>
                <w:highlight w:val="none"/>
                <w:vertAlign w:val="baseline"/>
                <w:lang w:val="en-US" w:eastAsia="zh-CN"/>
              </w:rPr>
              <w:t>户型</w:t>
            </w:r>
          </w:p>
        </w:tc>
        <w:tc>
          <w:tcPr>
            <w:tcW w:w="1077" w:type="dxa"/>
            <w:noWrap w:val="0"/>
            <w:vAlign w:val="center"/>
          </w:tcPr>
          <w:p w14:paraId="4D9E5A41">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highlight w:val="none"/>
                <w:vertAlign w:val="baseline"/>
                <w:lang w:val="en-US" w:eastAsia="zh-CN"/>
              </w:rPr>
            </w:pPr>
            <w:r>
              <w:rPr>
                <w:rFonts w:hint="eastAsia" w:asciiTheme="minorEastAsia" w:hAnsiTheme="minorEastAsia" w:eastAsiaTheme="minorEastAsia" w:cstheme="minorEastAsia"/>
                <w:b/>
                <w:bCs/>
                <w:sz w:val="21"/>
                <w:szCs w:val="21"/>
                <w:highlight w:val="none"/>
                <w:vertAlign w:val="baseline"/>
                <w:lang w:val="en-US" w:eastAsia="zh-CN"/>
              </w:rPr>
              <w:t>面积</w:t>
            </w:r>
          </w:p>
        </w:tc>
        <w:tc>
          <w:tcPr>
            <w:tcW w:w="1091" w:type="dxa"/>
            <w:noWrap w:val="0"/>
            <w:vAlign w:val="center"/>
          </w:tcPr>
          <w:p w14:paraId="3DD591B5">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highlight w:val="none"/>
                <w:vertAlign w:val="baseline"/>
                <w:lang w:val="en-US" w:eastAsia="zh-CN"/>
              </w:rPr>
            </w:pPr>
            <w:r>
              <w:rPr>
                <w:rFonts w:hint="eastAsia" w:asciiTheme="minorEastAsia" w:hAnsiTheme="minorEastAsia" w:eastAsiaTheme="minorEastAsia" w:cstheme="minorEastAsia"/>
                <w:b/>
                <w:bCs/>
                <w:sz w:val="21"/>
                <w:szCs w:val="21"/>
                <w:highlight w:val="none"/>
                <w:vertAlign w:val="baseline"/>
                <w:lang w:val="en-US" w:eastAsia="zh-CN"/>
              </w:rPr>
              <w:t>套数</w:t>
            </w:r>
          </w:p>
        </w:tc>
        <w:tc>
          <w:tcPr>
            <w:tcW w:w="2936" w:type="dxa"/>
            <w:noWrap w:val="0"/>
            <w:vAlign w:val="center"/>
          </w:tcPr>
          <w:p w14:paraId="66FDDD6A">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highlight w:val="none"/>
                <w:vertAlign w:val="baseline"/>
                <w:lang w:val="en-US" w:eastAsia="zh-CN"/>
              </w:rPr>
            </w:pPr>
            <w:r>
              <w:rPr>
                <w:rFonts w:hint="eastAsia" w:asciiTheme="minorEastAsia" w:hAnsiTheme="minorEastAsia" w:eastAsiaTheme="minorEastAsia" w:cstheme="minorEastAsia"/>
                <w:b/>
                <w:bCs/>
                <w:sz w:val="21"/>
                <w:szCs w:val="21"/>
                <w:highlight w:val="none"/>
                <w:vertAlign w:val="baseline"/>
                <w:lang w:val="en-US" w:eastAsia="zh-CN"/>
              </w:rPr>
              <w:t>保障对象</w:t>
            </w:r>
          </w:p>
        </w:tc>
      </w:tr>
      <w:tr w14:paraId="74136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1110" w:type="dxa"/>
            <w:vMerge w:val="restart"/>
            <w:noWrap w:val="0"/>
            <w:vAlign w:val="center"/>
          </w:tcPr>
          <w:p w14:paraId="56F3E8B6">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金地</w:t>
            </w:r>
          </w:p>
          <w:p w14:paraId="0C56DF4E">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壹阅府</w:t>
            </w:r>
          </w:p>
        </w:tc>
        <w:tc>
          <w:tcPr>
            <w:tcW w:w="1337" w:type="dxa"/>
            <w:vMerge w:val="restart"/>
            <w:noWrap w:val="0"/>
            <w:vAlign w:val="center"/>
          </w:tcPr>
          <w:p w14:paraId="4CD36E6E">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南村镇万博三路32号</w:t>
            </w:r>
          </w:p>
        </w:tc>
        <w:tc>
          <w:tcPr>
            <w:tcW w:w="968" w:type="dxa"/>
            <w:vMerge w:val="restart"/>
            <w:noWrap w:val="0"/>
            <w:vAlign w:val="center"/>
          </w:tcPr>
          <w:p w14:paraId="5248C014">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2房1厅1卫</w:t>
            </w:r>
          </w:p>
        </w:tc>
        <w:tc>
          <w:tcPr>
            <w:tcW w:w="1077" w:type="dxa"/>
            <w:vMerge w:val="restart"/>
            <w:noWrap w:val="0"/>
            <w:vAlign w:val="center"/>
          </w:tcPr>
          <w:p w14:paraId="525B0D2A">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62-72㎡</w:t>
            </w:r>
          </w:p>
        </w:tc>
        <w:tc>
          <w:tcPr>
            <w:tcW w:w="1091" w:type="dxa"/>
            <w:noWrap w:val="0"/>
            <w:vAlign w:val="center"/>
          </w:tcPr>
          <w:p w14:paraId="46E894D8">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highlight w:val="none"/>
                <w:vertAlign w:val="baseline"/>
                <w:lang w:val="en-US" w:eastAsia="zh-CN"/>
              </w:rPr>
            </w:pPr>
            <w:r>
              <w:rPr>
                <w:rFonts w:hint="eastAsia" w:asciiTheme="minorEastAsia" w:hAnsiTheme="minorEastAsia" w:eastAsiaTheme="minorEastAsia" w:cstheme="minorEastAsia"/>
                <w:b w:val="0"/>
                <w:bCs w:val="0"/>
                <w:sz w:val="21"/>
                <w:szCs w:val="21"/>
                <w:highlight w:val="none"/>
                <w:vertAlign w:val="baseline"/>
                <w:lang w:val="en-US" w:eastAsia="zh-CN"/>
              </w:rPr>
              <w:t>93套</w:t>
            </w:r>
          </w:p>
        </w:tc>
        <w:tc>
          <w:tcPr>
            <w:tcW w:w="2936" w:type="dxa"/>
            <w:noWrap w:val="0"/>
            <w:vAlign w:val="center"/>
          </w:tcPr>
          <w:p w14:paraId="518C37C5">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highlight w:val="none"/>
                <w:vertAlign w:val="baseline"/>
                <w:lang w:val="en-US" w:eastAsia="zh-CN"/>
              </w:rPr>
            </w:pPr>
            <w:r>
              <w:rPr>
                <w:rFonts w:hint="eastAsia" w:asciiTheme="minorEastAsia" w:hAnsiTheme="minorEastAsia" w:eastAsiaTheme="minorEastAsia" w:cstheme="minorEastAsia"/>
                <w:b w:val="0"/>
                <w:bCs w:val="0"/>
                <w:sz w:val="21"/>
                <w:szCs w:val="21"/>
                <w:highlight w:val="none"/>
                <w:vertAlign w:val="baseline"/>
                <w:lang w:val="en-US" w:eastAsia="zh-CN"/>
              </w:rPr>
              <w:t>面向符合条件的人才服务卡持卡人。</w:t>
            </w:r>
          </w:p>
        </w:tc>
      </w:tr>
      <w:tr w14:paraId="33870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jc w:val="center"/>
        </w:trPr>
        <w:tc>
          <w:tcPr>
            <w:tcW w:w="1110" w:type="dxa"/>
            <w:vMerge w:val="continue"/>
            <w:noWrap w:val="0"/>
            <w:vAlign w:val="center"/>
          </w:tcPr>
          <w:p w14:paraId="65944F98">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p>
        </w:tc>
        <w:tc>
          <w:tcPr>
            <w:tcW w:w="1337" w:type="dxa"/>
            <w:vMerge w:val="continue"/>
            <w:noWrap w:val="0"/>
            <w:vAlign w:val="center"/>
          </w:tcPr>
          <w:p w14:paraId="15493264">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p>
        </w:tc>
        <w:tc>
          <w:tcPr>
            <w:tcW w:w="968" w:type="dxa"/>
            <w:vMerge w:val="continue"/>
            <w:noWrap w:val="0"/>
            <w:vAlign w:val="center"/>
          </w:tcPr>
          <w:p w14:paraId="464D183C">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p>
        </w:tc>
        <w:tc>
          <w:tcPr>
            <w:tcW w:w="1077" w:type="dxa"/>
            <w:vMerge w:val="continue"/>
            <w:noWrap w:val="0"/>
            <w:vAlign w:val="center"/>
          </w:tcPr>
          <w:p w14:paraId="65D357F4">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p>
        </w:tc>
        <w:tc>
          <w:tcPr>
            <w:tcW w:w="1091" w:type="dxa"/>
            <w:noWrap w:val="0"/>
            <w:vAlign w:val="center"/>
          </w:tcPr>
          <w:p w14:paraId="17E3AE1C">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highlight w:val="none"/>
                <w:vertAlign w:val="baseline"/>
                <w:lang w:val="en-US" w:eastAsia="zh-CN"/>
              </w:rPr>
            </w:pPr>
            <w:r>
              <w:rPr>
                <w:rFonts w:hint="eastAsia" w:asciiTheme="minorEastAsia" w:hAnsiTheme="minorEastAsia" w:eastAsiaTheme="minorEastAsia" w:cstheme="minorEastAsia"/>
                <w:b w:val="0"/>
                <w:bCs w:val="0"/>
                <w:sz w:val="21"/>
                <w:szCs w:val="21"/>
                <w:highlight w:val="none"/>
                <w:vertAlign w:val="baseline"/>
                <w:lang w:val="en-US" w:eastAsia="zh-CN"/>
              </w:rPr>
              <w:t>190套</w:t>
            </w:r>
          </w:p>
        </w:tc>
        <w:tc>
          <w:tcPr>
            <w:tcW w:w="2936" w:type="dxa"/>
            <w:noWrap w:val="0"/>
            <w:vAlign w:val="center"/>
          </w:tcPr>
          <w:p w14:paraId="12EF5D60">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highlight w:val="none"/>
                <w:vertAlign w:val="baseline"/>
                <w:lang w:val="en-US" w:eastAsia="zh-CN"/>
              </w:rPr>
            </w:pPr>
            <w:r>
              <w:rPr>
                <w:rFonts w:hint="eastAsia" w:asciiTheme="minorEastAsia" w:hAnsiTheme="minorEastAsia" w:eastAsiaTheme="minorEastAsia" w:cstheme="minorEastAsia"/>
                <w:b w:val="0"/>
                <w:bCs w:val="0"/>
                <w:sz w:val="21"/>
                <w:szCs w:val="21"/>
                <w:highlight w:val="none"/>
                <w:vertAlign w:val="baseline"/>
                <w:lang w:val="en-US" w:eastAsia="zh-CN"/>
              </w:rPr>
              <w:t>面向在番禺区依法从事生产经营活动的企业。</w:t>
            </w:r>
          </w:p>
        </w:tc>
      </w:tr>
      <w:tr w14:paraId="11CCC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4492" w:type="dxa"/>
            <w:gridSpan w:val="4"/>
            <w:noWrap w:val="0"/>
            <w:vAlign w:val="center"/>
          </w:tcPr>
          <w:p w14:paraId="38747AA8">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highlight w:val="none"/>
                <w:vertAlign w:val="baseline"/>
                <w:lang w:val="en-US" w:eastAsia="zh-CN"/>
              </w:rPr>
            </w:pPr>
            <w:r>
              <w:rPr>
                <w:rFonts w:hint="eastAsia" w:asciiTheme="minorEastAsia" w:hAnsiTheme="minorEastAsia" w:eastAsiaTheme="minorEastAsia" w:cstheme="minorEastAsia"/>
                <w:b/>
                <w:bCs/>
                <w:sz w:val="21"/>
                <w:szCs w:val="21"/>
                <w:highlight w:val="none"/>
                <w:vertAlign w:val="baseline"/>
                <w:lang w:val="en-US" w:eastAsia="zh-CN"/>
              </w:rPr>
              <w:t>合计</w:t>
            </w:r>
          </w:p>
        </w:tc>
        <w:tc>
          <w:tcPr>
            <w:tcW w:w="1091" w:type="dxa"/>
            <w:noWrap w:val="0"/>
            <w:vAlign w:val="center"/>
          </w:tcPr>
          <w:p w14:paraId="474F7CE9">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highlight w:val="none"/>
                <w:vertAlign w:val="baseline"/>
                <w:lang w:val="en-US" w:eastAsia="zh-CN"/>
              </w:rPr>
            </w:pPr>
            <w:r>
              <w:rPr>
                <w:rFonts w:hint="eastAsia" w:asciiTheme="minorEastAsia" w:hAnsiTheme="minorEastAsia" w:eastAsiaTheme="minorEastAsia" w:cstheme="minorEastAsia"/>
                <w:b/>
                <w:bCs/>
                <w:sz w:val="21"/>
                <w:szCs w:val="21"/>
                <w:highlight w:val="none"/>
                <w:vertAlign w:val="baseline"/>
                <w:lang w:val="en-US" w:eastAsia="zh-CN"/>
              </w:rPr>
              <w:t>283套</w:t>
            </w:r>
          </w:p>
        </w:tc>
        <w:tc>
          <w:tcPr>
            <w:tcW w:w="2936" w:type="dxa"/>
            <w:noWrap w:val="0"/>
            <w:vAlign w:val="center"/>
          </w:tcPr>
          <w:p w14:paraId="24C15411">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highlight w:val="none"/>
                <w:vertAlign w:val="baseline"/>
                <w:lang w:val="en-US" w:eastAsia="zh-CN"/>
              </w:rPr>
            </w:pPr>
          </w:p>
        </w:tc>
      </w:tr>
    </w:tbl>
    <w:p w14:paraId="0AF986C6">
      <w:pPr>
        <w:spacing w:line="360" w:lineRule="auto"/>
        <w:ind w:firstLine="482" w:firstLineChars="200"/>
        <w:jc w:val="both"/>
        <w:rPr>
          <w:rFonts w:hint="eastAsia"/>
          <w:b/>
          <w:bCs/>
          <w:sz w:val="24"/>
          <w:szCs w:val="24"/>
        </w:rPr>
      </w:pPr>
      <w:r>
        <w:rPr>
          <w:rFonts w:hint="eastAsia"/>
          <w:b/>
          <w:bCs/>
          <w:sz w:val="24"/>
          <w:szCs w:val="24"/>
          <w:lang w:val="en-US" w:eastAsia="zh-CN"/>
        </w:rPr>
        <w:t>三、</w:t>
      </w:r>
      <w:r>
        <w:rPr>
          <w:rFonts w:hint="eastAsia"/>
          <w:b/>
          <w:bCs/>
          <w:sz w:val="24"/>
          <w:szCs w:val="24"/>
        </w:rPr>
        <w:t>申请条件</w:t>
      </w:r>
    </w:p>
    <w:p w14:paraId="64704429">
      <w:pPr>
        <w:spacing w:line="360" w:lineRule="auto"/>
        <w:ind w:firstLine="480" w:firstLineChars="200"/>
        <w:jc w:val="left"/>
        <w:rPr>
          <w:rFonts w:hint="eastAsia"/>
          <w:sz w:val="24"/>
          <w:szCs w:val="24"/>
          <w:lang w:val="en-US" w:eastAsia="zh-CN"/>
        </w:rPr>
      </w:pPr>
      <w:r>
        <w:rPr>
          <w:rFonts w:hint="eastAsia"/>
          <w:sz w:val="24"/>
          <w:szCs w:val="24"/>
          <w:lang w:val="en-US" w:eastAsia="zh-CN"/>
        </w:rPr>
        <w:t>（一）持有番禺区人才服务卡</w:t>
      </w:r>
      <w:r>
        <w:rPr>
          <w:rFonts w:hint="eastAsia"/>
          <w:color w:val="FF0000"/>
          <w:sz w:val="24"/>
          <w:szCs w:val="24"/>
          <w:lang w:val="en-US" w:eastAsia="zh-CN"/>
        </w:rPr>
        <w:t>（白金卡、金卡、银卡）</w:t>
      </w:r>
      <w:r>
        <w:rPr>
          <w:rFonts w:hint="eastAsia"/>
          <w:sz w:val="24"/>
          <w:szCs w:val="24"/>
          <w:lang w:val="en-US" w:eastAsia="zh-CN"/>
        </w:rPr>
        <w:t>；</w:t>
      </w:r>
    </w:p>
    <w:p w14:paraId="2607DCAD">
      <w:pPr>
        <w:spacing w:line="360" w:lineRule="auto"/>
        <w:ind w:firstLine="480" w:firstLineChars="200"/>
        <w:jc w:val="left"/>
        <w:rPr>
          <w:rFonts w:hint="eastAsia"/>
          <w:b w:val="0"/>
          <w:bCs w:val="0"/>
          <w:sz w:val="24"/>
          <w:szCs w:val="24"/>
          <w:lang w:val="en-US" w:eastAsia="zh-CN"/>
        </w:rPr>
      </w:pPr>
      <w:r>
        <w:rPr>
          <w:rFonts w:hint="eastAsia"/>
          <w:sz w:val="24"/>
          <w:szCs w:val="24"/>
          <w:lang w:val="en-US" w:eastAsia="zh-CN"/>
        </w:rPr>
        <w:t>（二）</w:t>
      </w:r>
      <w:r>
        <w:rPr>
          <w:rFonts w:hint="eastAsia"/>
          <w:b w:val="0"/>
          <w:bCs w:val="0"/>
          <w:sz w:val="24"/>
          <w:szCs w:val="24"/>
          <w:lang w:val="en-US" w:eastAsia="zh-CN"/>
        </w:rPr>
        <w:t>在本区企事业单位工作；</w:t>
      </w:r>
    </w:p>
    <w:p w14:paraId="6F9DDC8F">
      <w:pPr>
        <w:spacing w:line="360" w:lineRule="auto"/>
        <w:ind w:firstLine="480" w:firstLineChars="200"/>
        <w:jc w:val="left"/>
        <w:rPr>
          <w:rFonts w:hint="eastAsia"/>
          <w:b w:val="0"/>
          <w:bCs w:val="0"/>
          <w:sz w:val="24"/>
          <w:szCs w:val="24"/>
          <w:lang w:val="en-US" w:eastAsia="zh-CN"/>
        </w:rPr>
      </w:pPr>
      <w:r>
        <w:rPr>
          <w:rFonts w:hint="eastAsia"/>
          <w:sz w:val="24"/>
          <w:szCs w:val="24"/>
          <w:lang w:val="en-US" w:eastAsia="zh-CN"/>
        </w:rPr>
        <w:t>（三）</w:t>
      </w:r>
      <w:r>
        <w:rPr>
          <w:rFonts w:hint="eastAsia"/>
          <w:b w:val="0"/>
          <w:bCs w:val="0"/>
          <w:sz w:val="24"/>
          <w:szCs w:val="24"/>
          <w:lang w:val="en-US" w:eastAsia="zh-CN"/>
        </w:rPr>
        <w:t>申请人及其配偶、未成年子女在本市均无自有产权住房；</w:t>
      </w:r>
    </w:p>
    <w:p w14:paraId="628E4151">
      <w:pPr>
        <w:spacing w:line="360" w:lineRule="auto"/>
        <w:ind w:firstLine="480" w:firstLineChars="200"/>
        <w:jc w:val="left"/>
        <w:rPr>
          <w:rFonts w:hint="eastAsia"/>
          <w:b w:val="0"/>
          <w:bCs w:val="0"/>
          <w:sz w:val="24"/>
          <w:szCs w:val="24"/>
          <w:lang w:val="en-US" w:eastAsia="zh-CN"/>
        </w:rPr>
      </w:pPr>
      <w:r>
        <w:rPr>
          <w:rFonts w:hint="eastAsia"/>
          <w:sz w:val="24"/>
          <w:szCs w:val="24"/>
          <w:lang w:val="en-US" w:eastAsia="zh-CN"/>
        </w:rPr>
        <w:t>（四）</w:t>
      </w:r>
      <w:r>
        <w:rPr>
          <w:rFonts w:hint="eastAsia"/>
          <w:b w:val="0"/>
          <w:bCs w:val="0"/>
          <w:sz w:val="24"/>
          <w:szCs w:val="24"/>
          <w:lang w:val="en-US" w:eastAsia="zh-CN"/>
        </w:rPr>
        <w:t>申请人当前未享受本行政区域内有关购房补贴、住房补贴政策。</w:t>
      </w:r>
    </w:p>
    <w:p w14:paraId="614D2028">
      <w:pPr>
        <w:spacing w:line="360" w:lineRule="auto"/>
        <w:ind w:firstLine="480" w:firstLineChars="200"/>
        <w:jc w:val="left"/>
        <w:rPr>
          <w:rFonts w:hint="default"/>
          <w:b w:val="0"/>
          <w:bCs w:val="0"/>
          <w:sz w:val="24"/>
          <w:szCs w:val="24"/>
          <w:lang w:val="en-US" w:eastAsia="zh-CN"/>
        </w:rPr>
      </w:pPr>
      <w:r>
        <w:rPr>
          <w:rFonts w:hint="eastAsia"/>
          <w:b w:val="0"/>
          <w:bCs w:val="0"/>
          <w:color w:val="FF0000"/>
          <w:sz w:val="24"/>
          <w:szCs w:val="24"/>
          <w:lang w:val="en-US" w:eastAsia="zh-CN"/>
        </w:rPr>
        <w:t>（</w:t>
      </w:r>
      <w:r>
        <w:rPr>
          <w:rFonts w:hint="eastAsia"/>
          <w:b/>
          <w:bCs/>
          <w:color w:val="FF0000"/>
          <w:sz w:val="24"/>
          <w:szCs w:val="24"/>
          <w:lang w:val="en-US" w:eastAsia="zh-CN"/>
        </w:rPr>
        <w:t>注：</w:t>
      </w:r>
      <w:r>
        <w:rPr>
          <w:rFonts w:hint="eastAsia" w:asciiTheme="minorHAnsi" w:hAnsiTheme="minorHAnsi" w:eastAsiaTheme="minorEastAsia" w:cstheme="minorBidi"/>
          <w:b/>
          <w:bCs/>
          <w:color w:val="FF0000"/>
          <w:sz w:val="24"/>
          <w:szCs w:val="24"/>
          <w:highlight w:val="none"/>
          <w:lang w:val="en-US" w:eastAsia="zh-CN"/>
        </w:rPr>
        <w:t>白金卡、金卡人才以个人（家庭）方式或单位整体租赁方式申请租赁人才公寓；银卡人才原则上以单位整体租赁方式申请租赁人才公寓。</w:t>
      </w:r>
      <w:r>
        <w:rPr>
          <w:rFonts w:hint="eastAsia"/>
          <w:b/>
          <w:bCs/>
          <w:color w:val="FF0000"/>
          <w:sz w:val="24"/>
          <w:szCs w:val="24"/>
          <w:lang w:val="en-US" w:eastAsia="zh-CN"/>
        </w:rPr>
        <w:t>以</w:t>
      </w:r>
      <w:r>
        <w:rPr>
          <w:rFonts w:hint="eastAsia" w:asciiTheme="minorHAnsi" w:hAnsiTheme="minorHAnsi" w:eastAsiaTheme="minorEastAsia" w:cstheme="minorBidi"/>
          <w:b/>
          <w:bCs/>
          <w:color w:val="FF0000"/>
          <w:sz w:val="24"/>
          <w:szCs w:val="24"/>
          <w:highlight w:val="none"/>
          <w:lang w:val="en-US" w:eastAsia="zh-CN"/>
        </w:rPr>
        <w:t>单位整体租赁方式申请</w:t>
      </w:r>
      <w:r>
        <w:rPr>
          <w:rFonts w:hint="eastAsia" w:cstheme="minorBidi"/>
          <w:b/>
          <w:bCs/>
          <w:color w:val="FF0000"/>
          <w:sz w:val="24"/>
          <w:szCs w:val="24"/>
          <w:highlight w:val="none"/>
          <w:lang w:val="en-US" w:eastAsia="zh-CN"/>
        </w:rPr>
        <w:t>的，需在登录系统的同时提交“</w:t>
      </w:r>
      <w:r>
        <w:rPr>
          <w:rFonts w:hint="eastAsia"/>
          <w:b/>
          <w:bCs/>
          <w:color w:val="FF0000"/>
          <w:sz w:val="24"/>
          <w:szCs w:val="24"/>
          <w:lang w:val="en-US" w:eastAsia="zh-CN"/>
        </w:rPr>
        <w:t>番禺</w:t>
      </w:r>
      <w:r>
        <w:rPr>
          <w:rFonts w:hint="eastAsia"/>
          <w:b/>
          <w:bCs/>
          <w:color w:val="FF0000"/>
          <w:sz w:val="24"/>
          <w:szCs w:val="24"/>
        </w:rPr>
        <w:t>区人才公寓申请</w:t>
      </w:r>
      <w:r>
        <w:rPr>
          <w:rFonts w:hint="eastAsia"/>
          <w:b/>
          <w:bCs/>
          <w:color w:val="FF0000"/>
          <w:sz w:val="24"/>
          <w:szCs w:val="24"/>
          <w:lang w:val="en-US" w:eastAsia="zh-CN"/>
        </w:rPr>
        <w:t>汇总</w:t>
      </w:r>
      <w:r>
        <w:rPr>
          <w:rFonts w:hint="eastAsia"/>
          <w:b/>
          <w:bCs/>
          <w:color w:val="FF0000"/>
          <w:sz w:val="24"/>
          <w:szCs w:val="24"/>
        </w:rPr>
        <w:t>表（</w:t>
      </w:r>
      <w:r>
        <w:rPr>
          <w:rFonts w:hint="eastAsia"/>
          <w:b/>
          <w:bCs/>
          <w:color w:val="FF0000"/>
          <w:sz w:val="24"/>
          <w:szCs w:val="24"/>
          <w:lang w:val="en-US" w:eastAsia="zh-CN"/>
        </w:rPr>
        <w:t>单位</w:t>
      </w:r>
      <w:r>
        <w:rPr>
          <w:rFonts w:hint="eastAsia"/>
          <w:b/>
          <w:bCs/>
          <w:color w:val="FF0000"/>
          <w:sz w:val="24"/>
          <w:szCs w:val="24"/>
        </w:rPr>
        <w:t>）</w:t>
      </w:r>
      <w:r>
        <w:rPr>
          <w:rFonts w:hint="eastAsia"/>
          <w:b/>
          <w:bCs/>
          <w:color w:val="FF0000"/>
          <w:sz w:val="24"/>
          <w:szCs w:val="24"/>
          <w:lang w:eastAsia="zh-CN"/>
        </w:rPr>
        <w:t>（</w:t>
      </w:r>
      <w:r>
        <w:rPr>
          <w:rFonts w:hint="eastAsia"/>
          <w:b/>
          <w:bCs/>
          <w:color w:val="FF0000"/>
          <w:sz w:val="24"/>
          <w:szCs w:val="24"/>
          <w:lang w:val="en-US" w:eastAsia="zh-CN"/>
        </w:rPr>
        <w:t>附件2</w:t>
      </w:r>
      <w:r>
        <w:rPr>
          <w:rFonts w:hint="eastAsia"/>
          <w:b/>
          <w:bCs/>
          <w:color w:val="FF0000"/>
          <w:sz w:val="24"/>
          <w:szCs w:val="24"/>
          <w:lang w:eastAsia="zh-CN"/>
        </w:rPr>
        <w:t>）</w:t>
      </w:r>
      <w:r>
        <w:rPr>
          <w:rFonts w:hint="eastAsia" w:cstheme="minorBidi"/>
          <w:b/>
          <w:bCs/>
          <w:color w:val="FF0000"/>
          <w:sz w:val="24"/>
          <w:szCs w:val="24"/>
          <w:highlight w:val="none"/>
          <w:lang w:val="en-US" w:eastAsia="zh-CN"/>
        </w:rPr>
        <w:t>”至运营机构邮箱：</w:t>
      </w:r>
      <w:r>
        <w:rPr>
          <w:rFonts w:hint="default" w:ascii="Times New Roman" w:hAnsi="Times New Roman" w:cs="Times New Roman"/>
          <w:b/>
          <w:bCs/>
          <w:color w:val="FF0000"/>
          <w:sz w:val="24"/>
          <w:szCs w:val="24"/>
          <w:highlight w:val="none"/>
          <w:lang w:val="en-US" w:eastAsia="zh-CN"/>
        </w:rPr>
        <w:t>pyrcgy@126.com</w:t>
      </w:r>
      <w:r>
        <w:rPr>
          <w:rFonts w:hint="eastAsia" w:cstheme="minorBidi"/>
          <w:b/>
          <w:bCs/>
          <w:color w:val="FF0000"/>
          <w:sz w:val="24"/>
          <w:szCs w:val="24"/>
          <w:highlight w:val="none"/>
          <w:lang w:val="en-US" w:eastAsia="zh-CN"/>
        </w:rPr>
        <w:t>。</w:t>
      </w:r>
      <w:r>
        <w:rPr>
          <w:rFonts w:hint="eastAsia"/>
          <w:b w:val="0"/>
          <w:bCs w:val="0"/>
          <w:color w:val="FF0000"/>
          <w:sz w:val="24"/>
          <w:szCs w:val="24"/>
          <w:lang w:val="en-US" w:eastAsia="zh-CN"/>
        </w:rPr>
        <w:t>）</w:t>
      </w:r>
    </w:p>
    <w:p w14:paraId="1C8674A8">
      <w:pPr>
        <w:spacing w:line="360" w:lineRule="auto"/>
        <w:ind w:firstLine="482" w:firstLineChars="200"/>
        <w:jc w:val="left"/>
        <w:rPr>
          <w:rFonts w:hint="default" w:eastAsiaTheme="minorEastAsia"/>
          <w:b/>
          <w:bCs/>
          <w:sz w:val="24"/>
          <w:szCs w:val="24"/>
          <w:lang w:val="en-US" w:eastAsia="zh-CN"/>
        </w:rPr>
      </w:pPr>
      <w:r>
        <w:rPr>
          <w:rFonts w:hint="eastAsia"/>
          <w:b/>
          <w:bCs/>
          <w:sz w:val="24"/>
          <w:szCs w:val="24"/>
        </w:rPr>
        <w:t>四、</w:t>
      </w:r>
      <w:r>
        <w:rPr>
          <w:rFonts w:hint="eastAsia"/>
          <w:b/>
          <w:bCs/>
          <w:sz w:val="24"/>
          <w:szCs w:val="24"/>
          <w:lang w:val="en-US" w:eastAsia="zh-CN"/>
        </w:rPr>
        <w:t>租金补贴</w:t>
      </w:r>
    </w:p>
    <w:p w14:paraId="4669AA66">
      <w:pPr>
        <w:spacing w:line="360" w:lineRule="auto"/>
        <w:ind w:firstLine="480" w:firstLineChars="200"/>
        <w:jc w:val="left"/>
        <w:rPr>
          <w:rFonts w:hint="eastAsia"/>
          <w:sz w:val="24"/>
          <w:szCs w:val="24"/>
        </w:rPr>
      </w:pPr>
      <w:r>
        <w:rPr>
          <w:rFonts w:hint="eastAsia"/>
          <w:sz w:val="24"/>
          <w:szCs w:val="24"/>
        </w:rPr>
        <w:t>（一）</w:t>
      </w:r>
      <w:r>
        <w:rPr>
          <w:rFonts w:hint="eastAsia"/>
          <w:sz w:val="24"/>
          <w:szCs w:val="24"/>
          <w:lang w:val="en-US" w:eastAsia="zh-CN"/>
        </w:rPr>
        <w:t>补贴</w:t>
      </w:r>
      <w:r>
        <w:rPr>
          <w:rFonts w:hint="eastAsia"/>
          <w:sz w:val="24"/>
          <w:szCs w:val="24"/>
        </w:rPr>
        <w:t>标准</w:t>
      </w:r>
    </w:p>
    <w:p w14:paraId="1649FBDE">
      <w:pPr>
        <w:spacing w:line="360" w:lineRule="auto"/>
        <w:ind w:firstLine="480" w:firstLineChars="200"/>
        <w:jc w:val="left"/>
        <w:rPr>
          <w:rFonts w:hint="eastAsia"/>
          <w:sz w:val="24"/>
          <w:szCs w:val="24"/>
        </w:rPr>
      </w:pPr>
      <w:r>
        <w:rPr>
          <w:rFonts w:hint="eastAsia"/>
          <w:sz w:val="24"/>
          <w:szCs w:val="24"/>
        </w:rPr>
        <w:t>承租人按持有的人才服务卡类型享受相应租金补贴，</w:t>
      </w:r>
      <w:r>
        <w:rPr>
          <w:rFonts w:hint="eastAsia"/>
          <w:b/>
          <w:bCs/>
          <w:sz w:val="24"/>
          <w:szCs w:val="24"/>
        </w:rPr>
        <w:t>租补分离，先缴后补，</w:t>
      </w:r>
      <w:r>
        <w:rPr>
          <w:rFonts w:hint="eastAsia"/>
          <w:sz w:val="24"/>
          <w:szCs w:val="24"/>
        </w:rPr>
        <w:t>当年租金次年申请补贴，标准如下：</w:t>
      </w:r>
    </w:p>
    <w:tbl>
      <w:tblPr>
        <w:tblStyle w:val="5"/>
        <w:tblW w:w="79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3"/>
        <w:gridCol w:w="6090"/>
      </w:tblGrid>
      <w:tr w14:paraId="47A2A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3" w:type="dxa"/>
            <w:noWrap w:val="0"/>
            <w:vAlign w:val="center"/>
          </w:tcPr>
          <w:p w14:paraId="12AEECF7">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服务卡类型</w:t>
            </w:r>
          </w:p>
        </w:tc>
        <w:tc>
          <w:tcPr>
            <w:tcW w:w="6090" w:type="dxa"/>
            <w:noWrap w:val="0"/>
            <w:vAlign w:val="center"/>
          </w:tcPr>
          <w:p w14:paraId="03B6FDA8">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人才公寓租金补贴标准</w:t>
            </w:r>
          </w:p>
        </w:tc>
      </w:tr>
      <w:tr w14:paraId="748CA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3" w:type="dxa"/>
            <w:noWrap w:val="0"/>
            <w:vAlign w:val="center"/>
          </w:tcPr>
          <w:p w14:paraId="12E7763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 w:val="21"/>
                <w:szCs w:val="21"/>
                <w:highlight w:val="none"/>
                <w:vertAlign w:val="baseline"/>
                <w:lang w:val="en-US" w:eastAsia="zh-CN"/>
              </w:rPr>
              <w:t>白金卡</w:t>
            </w:r>
          </w:p>
        </w:tc>
        <w:tc>
          <w:tcPr>
            <w:tcW w:w="6090" w:type="dxa"/>
            <w:noWrap w:val="0"/>
            <w:vAlign w:val="center"/>
          </w:tcPr>
          <w:p w14:paraId="7C247F1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不超过120㎡/人、最长5年100%租金补贴</w:t>
            </w:r>
          </w:p>
        </w:tc>
      </w:tr>
      <w:tr w14:paraId="16841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3" w:type="dxa"/>
            <w:noWrap w:val="0"/>
            <w:vAlign w:val="center"/>
          </w:tcPr>
          <w:p w14:paraId="41D8B8E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 w:val="21"/>
                <w:szCs w:val="21"/>
                <w:highlight w:val="none"/>
                <w:vertAlign w:val="baseline"/>
                <w:lang w:val="en-US" w:eastAsia="zh-CN"/>
              </w:rPr>
              <w:t>金卡</w:t>
            </w:r>
          </w:p>
        </w:tc>
        <w:tc>
          <w:tcPr>
            <w:tcW w:w="6090" w:type="dxa"/>
            <w:noWrap w:val="0"/>
            <w:vAlign w:val="center"/>
          </w:tcPr>
          <w:p w14:paraId="335315B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 w:val="21"/>
                <w:szCs w:val="21"/>
                <w:highlight w:val="none"/>
                <w:vertAlign w:val="baseline"/>
                <w:lang w:val="en-US" w:eastAsia="zh-CN"/>
              </w:rPr>
              <w:t>不超过90㎡/人、最长2年50%租金补贴</w:t>
            </w:r>
          </w:p>
        </w:tc>
      </w:tr>
      <w:tr w14:paraId="40D1E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3" w:type="dxa"/>
            <w:noWrap w:val="0"/>
            <w:vAlign w:val="center"/>
          </w:tcPr>
          <w:p w14:paraId="1EC9D0D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 w:val="21"/>
                <w:szCs w:val="21"/>
                <w:highlight w:val="none"/>
                <w:vertAlign w:val="baseline"/>
                <w:lang w:val="en-US" w:eastAsia="zh-CN"/>
              </w:rPr>
              <w:t>银卡</w:t>
            </w:r>
          </w:p>
        </w:tc>
        <w:tc>
          <w:tcPr>
            <w:tcW w:w="6090" w:type="dxa"/>
            <w:noWrap w:val="0"/>
            <w:vAlign w:val="center"/>
          </w:tcPr>
          <w:p w14:paraId="6611403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kern w:val="2"/>
                <w:sz w:val="21"/>
                <w:szCs w:val="21"/>
                <w:highlight w:val="none"/>
                <w:vertAlign w:val="baseline"/>
                <w:lang w:val="en-US" w:eastAsia="zh-CN" w:bidi="ar-SA"/>
              </w:rPr>
              <w:t>不超过45㎡/人、最长2年20%</w:t>
            </w:r>
            <w:r>
              <w:rPr>
                <w:rFonts w:hint="eastAsia" w:ascii="宋体" w:hAnsi="宋体" w:eastAsia="宋体" w:cs="宋体"/>
                <w:sz w:val="21"/>
                <w:szCs w:val="21"/>
                <w:highlight w:val="none"/>
                <w:vertAlign w:val="baseline"/>
                <w:lang w:val="en-US" w:eastAsia="zh-CN"/>
              </w:rPr>
              <w:t>租金补贴</w:t>
            </w:r>
          </w:p>
        </w:tc>
      </w:tr>
    </w:tbl>
    <w:p w14:paraId="72C391B9">
      <w:pPr>
        <w:spacing w:line="360" w:lineRule="auto"/>
        <w:ind w:firstLine="480" w:firstLineChars="200"/>
        <w:jc w:val="left"/>
        <w:rPr>
          <w:rFonts w:hint="default" w:eastAsiaTheme="minorEastAsia"/>
          <w:sz w:val="24"/>
          <w:szCs w:val="24"/>
          <w:lang w:val="en-US" w:eastAsia="zh-CN"/>
        </w:rPr>
      </w:pPr>
      <w:r>
        <w:rPr>
          <w:rFonts w:hint="eastAsia"/>
          <w:sz w:val="24"/>
          <w:szCs w:val="24"/>
        </w:rPr>
        <w:t>（二）</w:t>
      </w:r>
      <w:r>
        <w:rPr>
          <w:rFonts w:hint="eastAsia"/>
          <w:sz w:val="24"/>
          <w:szCs w:val="24"/>
          <w:lang w:val="en-US" w:eastAsia="zh-CN"/>
        </w:rPr>
        <w:t>特别说明</w:t>
      </w:r>
    </w:p>
    <w:p w14:paraId="5541C48F">
      <w:pPr>
        <w:spacing w:line="360" w:lineRule="auto"/>
        <w:ind w:firstLine="480" w:firstLineChars="200"/>
        <w:jc w:val="left"/>
        <w:rPr>
          <w:rFonts w:hint="eastAsia"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cstheme="minorEastAsia"/>
          <w:sz w:val="24"/>
          <w:szCs w:val="24"/>
          <w:lang w:val="en-US" w:eastAsia="zh-CN"/>
        </w:rPr>
        <w:t>符合条件的人才仅能申请租赁一套人才公寓</w:t>
      </w:r>
      <w:r>
        <w:rPr>
          <w:rFonts w:hint="eastAsia" w:asciiTheme="minorEastAsia" w:hAnsiTheme="minorEastAsia" w:cstheme="minorEastAsia"/>
          <w:sz w:val="24"/>
          <w:szCs w:val="24"/>
        </w:rPr>
        <w:t>。</w:t>
      </w:r>
    </w:p>
    <w:p w14:paraId="5101D85E">
      <w:pPr>
        <w:spacing w:line="360" w:lineRule="auto"/>
        <w:ind w:firstLine="480" w:firstLineChars="200"/>
        <w:jc w:val="left"/>
        <w:rPr>
          <w:rFonts w:hint="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highlight w:val="none"/>
          <w:lang w:val="en-US" w:eastAsia="zh-CN"/>
        </w:rPr>
        <w:t>.</w:t>
      </w:r>
      <w:r>
        <w:rPr>
          <w:rFonts w:hint="eastAsia" w:asciiTheme="minorHAnsi" w:hAnsiTheme="minorHAnsi" w:eastAsiaTheme="minorEastAsia" w:cstheme="minorBidi"/>
          <w:sz w:val="24"/>
          <w:szCs w:val="24"/>
          <w:lang w:val="en-US" w:eastAsia="zh-CN"/>
        </w:rPr>
        <w:t>夫妻双方均符合申请条件的，原则上以家庭为单位申请租赁一套人才公寓，租金补贴从高不累加</w:t>
      </w:r>
      <w:r>
        <w:rPr>
          <w:rFonts w:hint="eastAsia"/>
          <w:sz w:val="24"/>
          <w:szCs w:val="24"/>
        </w:rPr>
        <w:t>。</w:t>
      </w:r>
    </w:p>
    <w:p w14:paraId="0FE9A6B5">
      <w:pPr>
        <w:spacing w:line="360" w:lineRule="auto"/>
        <w:ind w:firstLine="480" w:firstLineChars="200"/>
        <w:jc w:val="left"/>
        <w:rPr>
          <w:rFonts w:hint="default" w:eastAsiaTheme="minorEastAsia"/>
          <w:b/>
          <w:bCs/>
          <w:sz w:val="24"/>
          <w:szCs w:val="24"/>
          <w:lang w:val="en-US" w:eastAsia="zh-CN"/>
        </w:rPr>
      </w:pPr>
      <w:r>
        <w:rPr>
          <w:rFonts w:hint="eastAsia"/>
          <w:b w:val="0"/>
          <w:bCs w:val="0"/>
          <w:sz w:val="24"/>
          <w:szCs w:val="24"/>
          <w:lang w:val="en-US" w:eastAsia="zh-CN"/>
        </w:rPr>
        <w:t>3.</w:t>
      </w:r>
      <w:r>
        <w:rPr>
          <w:rFonts w:hint="eastAsia"/>
          <w:sz w:val="24"/>
          <w:szCs w:val="24"/>
        </w:rPr>
        <w:t>区住房城乡建设局每年牵头组织开展一次人才公寓租金补贴的拨付工作，具体申请方式按届时公告通知指引为准。</w:t>
      </w:r>
    </w:p>
    <w:p w14:paraId="2EF4180B">
      <w:pPr>
        <w:spacing w:line="360" w:lineRule="auto"/>
        <w:ind w:firstLine="482" w:firstLineChars="200"/>
        <w:jc w:val="left"/>
        <w:rPr>
          <w:rFonts w:hint="eastAsia"/>
          <w:b/>
          <w:bCs/>
          <w:sz w:val="24"/>
          <w:szCs w:val="24"/>
        </w:rPr>
      </w:pPr>
      <w:r>
        <w:rPr>
          <w:rFonts w:hint="eastAsia"/>
          <w:b/>
          <w:bCs/>
          <w:sz w:val="24"/>
          <w:szCs w:val="24"/>
        </w:rPr>
        <w:t>五、申请资料（无须提交纸质版材料）</w:t>
      </w:r>
    </w:p>
    <w:p w14:paraId="7FA327DE">
      <w:pPr>
        <w:spacing w:line="360" w:lineRule="auto"/>
        <w:ind w:firstLine="480" w:firstLineChars="200"/>
        <w:jc w:val="left"/>
        <w:rPr>
          <w:rFonts w:hint="eastAsia"/>
          <w:sz w:val="24"/>
          <w:szCs w:val="24"/>
        </w:rPr>
      </w:pPr>
      <w:r>
        <w:rPr>
          <w:rFonts w:hint="eastAsia"/>
          <w:sz w:val="24"/>
          <w:szCs w:val="24"/>
        </w:rPr>
        <w:t>申请人需递交相关申请材料，具体如下：</w:t>
      </w:r>
    </w:p>
    <w:p w14:paraId="1D487663">
      <w:pPr>
        <w:spacing w:line="360" w:lineRule="auto"/>
        <w:ind w:firstLine="480" w:firstLineChars="200"/>
        <w:jc w:val="left"/>
        <w:rPr>
          <w:rFonts w:hint="eastAsia"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cstheme="minorEastAsia"/>
          <w:sz w:val="24"/>
          <w:szCs w:val="24"/>
          <w:lang w:val="en-US" w:eastAsia="zh-CN"/>
        </w:rPr>
        <w:t>番禺</w:t>
      </w:r>
      <w:r>
        <w:rPr>
          <w:rFonts w:hint="eastAsia" w:asciiTheme="minorEastAsia" w:hAnsiTheme="minorEastAsia" w:cstheme="minorEastAsia"/>
          <w:sz w:val="24"/>
          <w:szCs w:val="24"/>
        </w:rPr>
        <w:t>区人才公寓申请表</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rPr>
        <w:t>个人</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rPr>
        <w:t>（</w:t>
      </w:r>
      <w:r>
        <w:rPr>
          <w:rFonts w:hint="eastAsia" w:asciiTheme="minorEastAsia" w:hAnsiTheme="minorEastAsia" w:cstheme="minorEastAsia"/>
          <w:color w:val="auto"/>
          <w:sz w:val="24"/>
          <w:szCs w:val="24"/>
        </w:rPr>
        <w:t>附件</w:t>
      </w:r>
      <w:r>
        <w:rPr>
          <w:rFonts w:hint="eastAsia" w:asciiTheme="minorEastAsia" w:hAnsiTheme="minorEastAsia" w:cstheme="minorEastAsia"/>
          <w:color w:val="auto"/>
          <w:sz w:val="24"/>
          <w:szCs w:val="24"/>
          <w:lang w:val="en-US" w:eastAsia="zh-CN"/>
        </w:rPr>
        <w:t>3</w:t>
      </w:r>
      <w:r>
        <w:rPr>
          <w:rFonts w:hint="eastAsia" w:asciiTheme="minorEastAsia" w:hAnsiTheme="minorEastAsia" w:cstheme="minorEastAsia"/>
          <w:sz w:val="24"/>
          <w:szCs w:val="24"/>
        </w:rPr>
        <w:t>）；</w:t>
      </w:r>
    </w:p>
    <w:p w14:paraId="7D5E6FB0">
      <w:pPr>
        <w:numPr>
          <w:ilvl w:val="0"/>
          <w:numId w:val="0"/>
        </w:numPr>
        <w:spacing w:line="360" w:lineRule="auto"/>
        <w:ind w:firstLine="480" w:firstLineChars="200"/>
        <w:jc w:val="left"/>
        <w:rPr>
          <w:rFonts w:hint="eastAsia" w:asciiTheme="minorEastAsia" w:hAnsiTheme="minorEastAsia" w:cstheme="minorEastAsia"/>
          <w:sz w:val="24"/>
          <w:szCs w:val="24"/>
        </w:rPr>
      </w:pPr>
      <w:r>
        <w:rPr>
          <w:rFonts w:hint="eastAsia" w:asciiTheme="minorEastAsia" w:hAnsiTheme="minorEastAsia" w:cstheme="minorEastAsia"/>
          <w:sz w:val="24"/>
          <w:szCs w:val="24"/>
        </w:rPr>
        <w:t>2</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cstheme="minorEastAsia"/>
          <w:sz w:val="24"/>
          <w:szCs w:val="24"/>
          <w:lang w:val="en-US" w:eastAsia="zh-CN"/>
        </w:rPr>
        <w:t>番禺区</w:t>
      </w:r>
      <w:r>
        <w:rPr>
          <w:rFonts w:hint="eastAsia" w:asciiTheme="minorEastAsia" w:hAnsiTheme="minorEastAsia" w:eastAsiaTheme="minorEastAsia" w:cstheme="minorEastAsia"/>
          <w:sz w:val="24"/>
          <w:szCs w:val="24"/>
          <w:lang w:val="en-US" w:eastAsia="zh-CN"/>
        </w:rPr>
        <w:t>人才服务卡</w:t>
      </w:r>
      <w:r>
        <w:rPr>
          <w:rFonts w:hint="eastAsia" w:asciiTheme="minorEastAsia" w:hAnsiTheme="minorEastAsia" w:cstheme="minorEastAsia"/>
          <w:sz w:val="24"/>
          <w:szCs w:val="24"/>
        </w:rPr>
        <w:t>；</w:t>
      </w:r>
    </w:p>
    <w:p w14:paraId="2C96FB0E">
      <w:pPr>
        <w:spacing w:line="360" w:lineRule="auto"/>
        <w:ind w:firstLine="480" w:firstLineChars="200"/>
        <w:jc w:val="left"/>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lang w:val="en-US" w:eastAsia="zh-CN"/>
        </w:rPr>
        <w:t>.申请人及家庭成员</w:t>
      </w:r>
      <w:r>
        <w:rPr>
          <w:rFonts w:hint="eastAsia" w:asciiTheme="minorEastAsia" w:hAnsiTheme="minorEastAsia" w:cstheme="minorEastAsia"/>
          <w:sz w:val="24"/>
          <w:szCs w:val="24"/>
          <w:lang w:val="en-US" w:eastAsia="zh-CN"/>
        </w:rPr>
        <w:t>有效身份证明证件</w:t>
      </w:r>
      <w:r>
        <w:rPr>
          <w:rFonts w:hint="eastAsia" w:asciiTheme="minorEastAsia" w:hAnsiTheme="minorEastAsia" w:cstheme="minorEastAsia"/>
          <w:sz w:val="24"/>
          <w:szCs w:val="24"/>
          <w:lang w:eastAsia="zh-CN"/>
        </w:rPr>
        <w:t>；</w:t>
      </w:r>
    </w:p>
    <w:p w14:paraId="6CD25E12">
      <w:pPr>
        <w:numPr>
          <w:ilvl w:val="0"/>
          <w:numId w:val="0"/>
        </w:numPr>
        <w:spacing w:line="360" w:lineRule="auto"/>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4</w:t>
      </w:r>
      <w:r>
        <w:rPr>
          <w:rFonts w:hint="eastAsia" w:asciiTheme="minorEastAsia" w:hAnsiTheme="minorEastAsia" w:eastAsiaTheme="minorEastAsia" w:cstheme="minorEastAsia"/>
          <w:sz w:val="24"/>
          <w:szCs w:val="24"/>
          <w:lang w:val="en-US" w:eastAsia="zh-CN"/>
        </w:rPr>
        <w:t>.劳动合同</w:t>
      </w:r>
      <w:r>
        <w:rPr>
          <w:rFonts w:hint="eastAsia" w:asciiTheme="minorEastAsia" w:hAnsiTheme="minorEastAsia" w:cstheme="minorEastAsia"/>
          <w:sz w:val="24"/>
          <w:szCs w:val="24"/>
          <w:lang w:val="en-US" w:eastAsia="zh-CN"/>
        </w:rPr>
        <w:t>；</w:t>
      </w:r>
    </w:p>
    <w:p w14:paraId="147E0A37">
      <w:pPr>
        <w:numPr>
          <w:ilvl w:val="0"/>
          <w:numId w:val="0"/>
        </w:numPr>
        <w:spacing w:line="360" w:lineRule="auto"/>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lang w:val="en-US" w:eastAsia="zh-CN"/>
        </w:rPr>
        <w:t>社会保险参保证明</w:t>
      </w:r>
      <w:r>
        <w:rPr>
          <w:rFonts w:hint="eastAsia" w:asciiTheme="minorEastAsia" w:hAnsiTheme="minorEastAsia" w:cstheme="minorEastAsia"/>
          <w:sz w:val="24"/>
          <w:szCs w:val="24"/>
          <w:lang w:val="en-US" w:eastAsia="zh-CN"/>
        </w:rPr>
        <w:t>（最近12个月）；</w:t>
      </w:r>
    </w:p>
    <w:p w14:paraId="3BCB3A22">
      <w:pPr>
        <w:widowControl/>
        <w:numPr>
          <w:ilvl w:val="0"/>
          <w:numId w:val="0"/>
        </w:numPr>
        <w:spacing w:line="360" w:lineRule="auto"/>
        <w:ind w:firstLine="480" w:firstLineChars="200"/>
        <w:jc w:val="left"/>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6</w:t>
      </w:r>
      <w:r>
        <w:rPr>
          <w:rFonts w:hint="eastAsia" w:asciiTheme="minorEastAsia" w:hAnsiTheme="minorEastAsia" w:eastAsiaTheme="minorEastAsia" w:cstheme="minorEastAsia"/>
          <w:sz w:val="24"/>
          <w:szCs w:val="24"/>
          <w:lang w:val="en-US" w:eastAsia="zh-CN"/>
        </w:rPr>
        <w:t>.婚姻现状证明（仅已婚人士提供）</w:t>
      </w:r>
      <w:r>
        <w:rPr>
          <w:rFonts w:hint="eastAsia" w:asciiTheme="minorEastAsia" w:hAnsiTheme="minorEastAsia" w:cstheme="minorEastAsia"/>
          <w:sz w:val="24"/>
          <w:szCs w:val="24"/>
          <w:lang w:val="en-US" w:eastAsia="zh-CN"/>
        </w:rPr>
        <w:t>；</w:t>
      </w:r>
    </w:p>
    <w:p w14:paraId="261A735C">
      <w:pPr>
        <w:widowControl/>
        <w:numPr>
          <w:ilvl w:val="0"/>
          <w:numId w:val="0"/>
        </w:numPr>
        <w:spacing w:line="360" w:lineRule="auto"/>
        <w:ind w:firstLine="480" w:firstLineChars="200"/>
        <w:jc w:val="left"/>
        <w:rPr>
          <w:rFonts w:hint="default"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7.诚信申报承诺书（</w:t>
      </w:r>
      <w:r>
        <w:rPr>
          <w:rFonts w:hint="eastAsia" w:asciiTheme="minorEastAsia" w:hAnsiTheme="minorEastAsia" w:cstheme="minorEastAsia"/>
          <w:color w:val="auto"/>
          <w:sz w:val="24"/>
          <w:szCs w:val="24"/>
          <w:highlight w:val="none"/>
        </w:rPr>
        <w:t>附件</w:t>
      </w:r>
      <w:r>
        <w:rPr>
          <w:rFonts w:hint="eastAsia" w:asciiTheme="minorEastAsia" w:hAnsiTheme="minorEastAsia" w:cstheme="minorEastAsia"/>
          <w:color w:val="auto"/>
          <w:sz w:val="24"/>
          <w:szCs w:val="24"/>
          <w:highlight w:val="none"/>
          <w:lang w:val="en-US" w:eastAsia="zh-CN"/>
        </w:rPr>
        <w:t>4）。</w:t>
      </w:r>
    </w:p>
    <w:p w14:paraId="495D482F">
      <w:pPr>
        <w:spacing w:line="360" w:lineRule="auto"/>
        <w:ind w:firstLine="482" w:firstLineChars="200"/>
        <w:jc w:val="left"/>
        <w:rPr>
          <w:rFonts w:hint="eastAsia"/>
          <w:b/>
          <w:bCs/>
          <w:sz w:val="24"/>
          <w:szCs w:val="24"/>
        </w:rPr>
      </w:pPr>
      <w:r>
        <w:rPr>
          <w:rFonts w:hint="eastAsia"/>
          <w:b/>
          <w:bCs/>
          <w:sz w:val="24"/>
          <w:szCs w:val="24"/>
        </w:rPr>
        <w:t>（注：材料一式一份，只需通过</w:t>
      </w:r>
      <w:r>
        <w:rPr>
          <w:rFonts w:hint="eastAsia"/>
          <w:b/>
          <w:bCs/>
          <w:color w:val="FF0000"/>
          <w:sz w:val="24"/>
          <w:szCs w:val="24"/>
        </w:rPr>
        <w:t>申报系统</w:t>
      </w:r>
      <w:r>
        <w:rPr>
          <w:rFonts w:hint="eastAsia"/>
          <w:b/>
          <w:bCs/>
          <w:sz w:val="24"/>
          <w:szCs w:val="24"/>
        </w:rPr>
        <w:t>上传电子表格及原件彩色扫描件</w:t>
      </w:r>
      <w:r>
        <w:rPr>
          <w:rFonts w:hint="eastAsia"/>
          <w:b/>
          <w:bCs/>
          <w:sz w:val="24"/>
          <w:szCs w:val="24"/>
          <w:lang w:eastAsia="zh-CN"/>
        </w:rPr>
        <w:t>，</w:t>
      </w:r>
      <w:r>
        <w:rPr>
          <w:rFonts w:hint="eastAsia"/>
          <w:b/>
          <w:bCs/>
          <w:sz w:val="24"/>
          <w:szCs w:val="24"/>
        </w:rPr>
        <w:t>无需提交纸质材料，上传材料为文字正向，不可颠倒，清晰可辨。</w:t>
      </w:r>
      <w:r>
        <w:rPr>
          <w:rFonts w:hint="eastAsia"/>
          <w:b/>
          <w:bCs/>
          <w:color w:val="FF0000"/>
          <w:sz w:val="24"/>
          <w:szCs w:val="24"/>
          <w:lang w:val="en-US" w:eastAsia="zh-CN"/>
        </w:rPr>
        <w:t>以</w:t>
      </w:r>
      <w:r>
        <w:rPr>
          <w:rFonts w:hint="eastAsia" w:asciiTheme="minorHAnsi" w:hAnsiTheme="minorHAnsi" w:eastAsiaTheme="minorEastAsia" w:cstheme="minorBidi"/>
          <w:b/>
          <w:bCs/>
          <w:color w:val="FF0000"/>
          <w:sz w:val="24"/>
          <w:szCs w:val="24"/>
          <w:highlight w:val="none"/>
          <w:lang w:val="en-US" w:eastAsia="zh-CN"/>
        </w:rPr>
        <w:t>单位整体租赁方式申请</w:t>
      </w:r>
      <w:r>
        <w:rPr>
          <w:rFonts w:hint="eastAsia" w:cstheme="minorBidi"/>
          <w:b/>
          <w:bCs/>
          <w:color w:val="FF0000"/>
          <w:sz w:val="24"/>
          <w:szCs w:val="24"/>
          <w:highlight w:val="none"/>
          <w:lang w:val="en-US" w:eastAsia="zh-CN"/>
        </w:rPr>
        <w:t>的，需在登录系统的同时提交“</w:t>
      </w:r>
      <w:r>
        <w:rPr>
          <w:rFonts w:hint="eastAsia"/>
          <w:b/>
          <w:bCs/>
          <w:color w:val="FF0000"/>
          <w:sz w:val="24"/>
          <w:szCs w:val="24"/>
          <w:lang w:val="en-US" w:eastAsia="zh-CN"/>
        </w:rPr>
        <w:t>番禺</w:t>
      </w:r>
      <w:r>
        <w:rPr>
          <w:rFonts w:hint="eastAsia"/>
          <w:b/>
          <w:bCs/>
          <w:color w:val="FF0000"/>
          <w:sz w:val="24"/>
          <w:szCs w:val="24"/>
        </w:rPr>
        <w:t>区人才公寓申请</w:t>
      </w:r>
      <w:r>
        <w:rPr>
          <w:rFonts w:hint="eastAsia"/>
          <w:b/>
          <w:bCs/>
          <w:color w:val="FF0000"/>
          <w:sz w:val="24"/>
          <w:szCs w:val="24"/>
          <w:lang w:val="en-US" w:eastAsia="zh-CN"/>
        </w:rPr>
        <w:t>汇总</w:t>
      </w:r>
      <w:r>
        <w:rPr>
          <w:rFonts w:hint="eastAsia"/>
          <w:b/>
          <w:bCs/>
          <w:color w:val="FF0000"/>
          <w:sz w:val="24"/>
          <w:szCs w:val="24"/>
        </w:rPr>
        <w:t>表（</w:t>
      </w:r>
      <w:r>
        <w:rPr>
          <w:rFonts w:hint="eastAsia"/>
          <w:b/>
          <w:bCs/>
          <w:color w:val="FF0000"/>
          <w:sz w:val="24"/>
          <w:szCs w:val="24"/>
          <w:lang w:val="en-US" w:eastAsia="zh-CN"/>
        </w:rPr>
        <w:t>单位</w:t>
      </w:r>
      <w:r>
        <w:rPr>
          <w:rFonts w:hint="eastAsia"/>
          <w:b/>
          <w:bCs/>
          <w:color w:val="FF0000"/>
          <w:sz w:val="24"/>
          <w:szCs w:val="24"/>
        </w:rPr>
        <w:t>）</w:t>
      </w:r>
      <w:r>
        <w:rPr>
          <w:rFonts w:hint="eastAsia"/>
          <w:b/>
          <w:bCs/>
          <w:color w:val="FF0000"/>
          <w:sz w:val="24"/>
          <w:szCs w:val="24"/>
          <w:lang w:eastAsia="zh-CN"/>
        </w:rPr>
        <w:t>（</w:t>
      </w:r>
      <w:r>
        <w:rPr>
          <w:rFonts w:hint="eastAsia"/>
          <w:b/>
          <w:bCs/>
          <w:color w:val="FF0000"/>
          <w:sz w:val="24"/>
          <w:szCs w:val="24"/>
          <w:lang w:val="en-US" w:eastAsia="zh-CN"/>
        </w:rPr>
        <w:t>附件2</w:t>
      </w:r>
      <w:r>
        <w:rPr>
          <w:rFonts w:hint="eastAsia"/>
          <w:b/>
          <w:bCs/>
          <w:color w:val="FF0000"/>
          <w:sz w:val="24"/>
          <w:szCs w:val="24"/>
          <w:lang w:eastAsia="zh-CN"/>
        </w:rPr>
        <w:t>）</w:t>
      </w:r>
      <w:r>
        <w:rPr>
          <w:rFonts w:hint="eastAsia" w:cstheme="minorBidi"/>
          <w:b/>
          <w:bCs/>
          <w:color w:val="FF0000"/>
          <w:sz w:val="24"/>
          <w:szCs w:val="24"/>
          <w:highlight w:val="none"/>
          <w:lang w:val="en-US" w:eastAsia="zh-CN"/>
        </w:rPr>
        <w:t>”至运营机构邮箱：</w:t>
      </w:r>
      <w:r>
        <w:rPr>
          <w:rFonts w:hint="default" w:ascii="Times New Roman" w:hAnsi="Times New Roman" w:cs="Times New Roman"/>
          <w:b/>
          <w:bCs/>
          <w:color w:val="FF0000"/>
          <w:sz w:val="24"/>
          <w:szCs w:val="24"/>
          <w:highlight w:val="none"/>
          <w:lang w:val="en-US" w:eastAsia="zh-CN"/>
        </w:rPr>
        <w:t>pyrcgy@126.com</w:t>
      </w:r>
      <w:r>
        <w:rPr>
          <w:rFonts w:hint="eastAsia" w:cstheme="minorBidi"/>
          <w:b/>
          <w:bCs/>
          <w:color w:val="FF0000"/>
          <w:sz w:val="24"/>
          <w:szCs w:val="24"/>
          <w:highlight w:val="none"/>
          <w:lang w:val="en-US" w:eastAsia="zh-CN"/>
        </w:rPr>
        <w:t>。</w:t>
      </w:r>
      <w:r>
        <w:rPr>
          <w:rFonts w:hint="eastAsia"/>
          <w:b/>
          <w:bCs/>
          <w:sz w:val="24"/>
          <w:szCs w:val="24"/>
        </w:rPr>
        <w:t>）</w:t>
      </w:r>
    </w:p>
    <w:p w14:paraId="105A04A3">
      <w:pPr>
        <w:numPr>
          <w:ilvl w:val="0"/>
          <w:numId w:val="0"/>
        </w:numPr>
        <w:spacing w:line="360" w:lineRule="auto"/>
        <w:ind w:firstLine="482" w:firstLineChars="200"/>
        <w:jc w:val="left"/>
        <w:rPr>
          <w:rFonts w:hint="eastAsia"/>
          <w:b/>
          <w:bCs/>
          <w:sz w:val="24"/>
          <w:szCs w:val="24"/>
        </w:rPr>
      </w:pPr>
      <w:r>
        <w:rPr>
          <w:rFonts w:hint="eastAsia"/>
          <w:b/>
          <w:bCs/>
          <w:sz w:val="24"/>
          <w:szCs w:val="24"/>
          <w:lang w:val="en-US" w:eastAsia="zh-CN"/>
        </w:rPr>
        <w:t>六、</w:t>
      </w:r>
      <w:r>
        <w:rPr>
          <w:rFonts w:hint="eastAsia"/>
          <w:b/>
          <w:bCs/>
          <w:sz w:val="24"/>
          <w:szCs w:val="24"/>
        </w:rPr>
        <w:t>办理流程 </w:t>
      </w:r>
    </w:p>
    <w:p w14:paraId="2E1C90C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b/>
          <w:bCs/>
          <w:sz w:val="24"/>
          <w:szCs w:val="24"/>
          <w:lang w:val="en-US" w:eastAsia="zh-CN"/>
        </w:rPr>
      </w:pPr>
      <w:r>
        <w:rPr>
          <w:rFonts w:hint="eastAsia"/>
          <w:b/>
          <w:bCs/>
          <w:sz w:val="24"/>
          <w:szCs w:val="24"/>
          <w:lang w:val="en-US" w:eastAsia="zh-CN"/>
        </w:rPr>
        <w:t>（一）信息发布（</w:t>
      </w:r>
      <w:r>
        <w:rPr>
          <w:rFonts w:hint="eastAsia"/>
          <w:b w:val="0"/>
          <w:bCs w:val="0"/>
          <w:color w:val="auto"/>
          <w:sz w:val="24"/>
          <w:szCs w:val="24"/>
          <w:lang w:val="en-US" w:eastAsia="zh-CN"/>
        </w:rPr>
        <w:t>10月16日</w:t>
      </w:r>
      <w:r>
        <w:rPr>
          <w:rFonts w:hint="eastAsia"/>
          <w:b/>
          <w:bCs/>
          <w:sz w:val="24"/>
          <w:szCs w:val="24"/>
          <w:lang w:val="en-US" w:eastAsia="zh-CN"/>
        </w:rPr>
        <w:t>）</w:t>
      </w:r>
    </w:p>
    <w:p w14:paraId="7597411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b w:val="0"/>
          <w:bCs w:val="0"/>
          <w:sz w:val="24"/>
          <w:szCs w:val="24"/>
          <w:lang w:val="en-US" w:eastAsia="zh-CN"/>
        </w:rPr>
      </w:pPr>
      <w:r>
        <w:rPr>
          <w:rFonts w:hint="eastAsia"/>
          <w:b w:val="0"/>
          <w:bCs w:val="0"/>
          <w:sz w:val="24"/>
          <w:szCs w:val="24"/>
          <w:lang w:val="en-US" w:eastAsia="zh-CN"/>
        </w:rPr>
        <w:t>房源信息在</w:t>
      </w:r>
      <w:r>
        <w:rPr>
          <w:rFonts w:hint="default"/>
          <w:b w:val="0"/>
          <w:bCs w:val="0"/>
          <w:sz w:val="24"/>
          <w:szCs w:val="24"/>
          <w:lang w:val="en-US" w:eastAsia="zh-CN"/>
        </w:rPr>
        <w:t>区政府门户网站、广州市番禺区高层次人才一站式服务平台、</w:t>
      </w:r>
      <w:r>
        <w:rPr>
          <w:rFonts w:hint="eastAsia"/>
          <w:b w:val="0"/>
          <w:bCs w:val="0"/>
          <w:sz w:val="24"/>
          <w:szCs w:val="24"/>
          <w:lang w:val="en-US" w:eastAsia="zh-CN"/>
        </w:rPr>
        <w:t>“</w:t>
      </w:r>
      <w:r>
        <w:rPr>
          <w:rFonts w:hint="default"/>
          <w:b w:val="0"/>
          <w:bCs w:val="0"/>
          <w:sz w:val="24"/>
          <w:szCs w:val="24"/>
          <w:lang w:val="en-US" w:eastAsia="zh-CN"/>
        </w:rPr>
        <w:t>岭才计划</w:t>
      </w:r>
      <w:r>
        <w:rPr>
          <w:rFonts w:hint="eastAsia"/>
          <w:b w:val="0"/>
          <w:bCs w:val="0"/>
          <w:sz w:val="24"/>
          <w:szCs w:val="24"/>
          <w:lang w:val="en-US" w:eastAsia="zh-CN"/>
        </w:rPr>
        <w:t>”</w:t>
      </w:r>
      <w:r>
        <w:rPr>
          <w:rFonts w:hint="default"/>
          <w:b w:val="0"/>
          <w:bCs w:val="0"/>
          <w:sz w:val="24"/>
          <w:szCs w:val="24"/>
          <w:lang w:val="en-US" w:eastAsia="zh-CN"/>
        </w:rPr>
        <w:t>微信公众号和人才公寓管理系统发布，并通过微信工作群推送给人才服务卡持卡人、各企业</w:t>
      </w:r>
      <w:r>
        <w:rPr>
          <w:rFonts w:hint="eastAsia"/>
          <w:b w:val="0"/>
          <w:bCs w:val="0"/>
          <w:sz w:val="24"/>
          <w:szCs w:val="24"/>
          <w:lang w:val="en-US" w:eastAsia="zh-CN"/>
        </w:rPr>
        <w:t>。</w:t>
      </w:r>
    </w:p>
    <w:p w14:paraId="40BF903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b/>
          <w:bCs/>
          <w:sz w:val="24"/>
          <w:szCs w:val="24"/>
          <w:lang w:val="en-US" w:eastAsia="zh-CN"/>
        </w:rPr>
      </w:pPr>
      <w:r>
        <w:rPr>
          <w:rFonts w:hint="eastAsia"/>
          <w:b/>
          <w:bCs/>
          <w:sz w:val="24"/>
          <w:szCs w:val="24"/>
          <w:lang w:val="en-US" w:eastAsia="zh-CN"/>
        </w:rPr>
        <w:t>（二）开放参观（</w:t>
      </w:r>
      <w:r>
        <w:rPr>
          <w:rFonts w:hint="eastAsia"/>
          <w:b w:val="0"/>
          <w:bCs w:val="0"/>
          <w:color w:val="auto"/>
          <w:sz w:val="24"/>
          <w:szCs w:val="24"/>
          <w:lang w:val="en-US" w:eastAsia="zh-CN"/>
        </w:rPr>
        <w:t>10月19日—10月21日</w:t>
      </w:r>
      <w:r>
        <w:rPr>
          <w:rFonts w:hint="eastAsia"/>
          <w:b/>
          <w:bCs/>
          <w:sz w:val="24"/>
          <w:szCs w:val="24"/>
          <w:lang w:val="en-US" w:eastAsia="zh-CN"/>
        </w:rPr>
        <w:t>）</w:t>
      </w:r>
    </w:p>
    <w:p w14:paraId="7F2C86A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b w:val="0"/>
          <w:bCs w:val="0"/>
          <w:sz w:val="24"/>
          <w:szCs w:val="24"/>
          <w:lang w:val="en-US" w:eastAsia="zh-CN"/>
        </w:rPr>
      </w:pPr>
      <w:r>
        <w:rPr>
          <w:rFonts w:hint="eastAsia"/>
          <w:b w:val="0"/>
          <w:bCs w:val="0"/>
          <w:sz w:val="24"/>
          <w:szCs w:val="24"/>
          <w:lang w:val="en-US" w:eastAsia="zh-CN"/>
        </w:rPr>
        <w:t>人才可通过线上或在指定的时间内现场参观样板房。地址：番禺区南村镇万博三路32号金地壹阅府3栋。</w:t>
      </w:r>
    </w:p>
    <w:p w14:paraId="6D5A379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center"/>
        <w:textAlignment w:val="auto"/>
        <w:rPr>
          <w:rFonts w:hint="eastAsia"/>
          <w:b/>
          <w:bCs/>
          <w:sz w:val="24"/>
          <w:szCs w:val="24"/>
          <w:lang w:val="en-US" w:eastAsia="zh-CN"/>
        </w:rPr>
      </w:pPr>
      <w:r>
        <w:rPr>
          <w:rFonts w:hint="eastAsia"/>
          <w:b/>
          <w:bCs/>
          <w:sz w:val="24"/>
          <w:szCs w:val="24"/>
          <w:lang w:val="en-US" w:eastAsia="zh-CN"/>
        </w:rPr>
        <w:drawing>
          <wp:inline distT="0" distB="0" distL="114300" distR="114300">
            <wp:extent cx="3764280" cy="4467860"/>
            <wp:effectExtent l="0" t="0" r="7620" b="8890"/>
            <wp:docPr id="1" name="图片 1" descr="1728889242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28889242629"/>
                    <pic:cNvPicPr>
                      <a:picLocks noChangeAspect="1"/>
                    </pic:cNvPicPr>
                  </pic:nvPicPr>
                  <pic:blipFill>
                    <a:blip r:embed="rId4"/>
                    <a:stretch>
                      <a:fillRect/>
                    </a:stretch>
                  </pic:blipFill>
                  <pic:spPr>
                    <a:xfrm>
                      <a:off x="0" y="0"/>
                      <a:ext cx="3764280" cy="4467860"/>
                    </a:xfrm>
                    <a:prstGeom prst="rect">
                      <a:avLst/>
                    </a:prstGeom>
                  </pic:spPr>
                </pic:pic>
              </a:graphicData>
            </a:graphic>
          </wp:inline>
        </w:drawing>
      </w:r>
    </w:p>
    <w:p w14:paraId="2BE8873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b/>
          <w:bCs/>
          <w:sz w:val="24"/>
          <w:szCs w:val="24"/>
          <w:lang w:val="en-US" w:eastAsia="zh-CN"/>
        </w:rPr>
      </w:pPr>
      <w:r>
        <w:rPr>
          <w:rFonts w:hint="eastAsia"/>
          <w:b/>
          <w:bCs/>
          <w:sz w:val="24"/>
          <w:szCs w:val="24"/>
          <w:lang w:val="en-US" w:eastAsia="zh-CN"/>
        </w:rPr>
        <w:t>（三）申请意向登记（</w:t>
      </w:r>
      <w:r>
        <w:rPr>
          <w:rFonts w:hint="eastAsia"/>
          <w:b w:val="0"/>
          <w:bCs w:val="0"/>
          <w:color w:val="auto"/>
          <w:sz w:val="24"/>
          <w:szCs w:val="24"/>
          <w:highlight w:val="none"/>
          <w:lang w:val="en-US" w:eastAsia="zh-CN"/>
        </w:rPr>
        <w:t>10月22日</w:t>
      </w:r>
      <w:r>
        <w:rPr>
          <w:rFonts w:hint="eastAsia"/>
          <w:b w:val="0"/>
          <w:bCs w:val="0"/>
          <w:color w:val="auto"/>
          <w:sz w:val="24"/>
          <w:szCs w:val="24"/>
          <w:lang w:val="en-US" w:eastAsia="zh-CN"/>
        </w:rPr>
        <w:t>—</w:t>
      </w:r>
      <w:r>
        <w:rPr>
          <w:rFonts w:hint="eastAsia"/>
          <w:b w:val="0"/>
          <w:bCs w:val="0"/>
          <w:color w:val="auto"/>
          <w:sz w:val="24"/>
          <w:szCs w:val="24"/>
          <w:highlight w:val="none"/>
          <w:lang w:val="en-US" w:eastAsia="zh-CN"/>
        </w:rPr>
        <w:t>11月15日</w:t>
      </w:r>
      <w:r>
        <w:rPr>
          <w:rFonts w:hint="eastAsia"/>
          <w:b/>
          <w:bCs/>
          <w:sz w:val="24"/>
          <w:szCs w:val="24"/>
          <w:lang w:val="en-US" w:eastAsia="zh-CN"/>
        </w:rPr>
        <w:t>）</w:t>
      </w:r>
    </w:p>
    <w:p w14:paraId="70E5FD4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szCs w:val="24"/>
          <w:highlight w:val="none"/>
          <w:lang w:val="en-US" w:eastAsia="zh-CN"/>
        </w:rPr>
      </w:pPr>
      <w:r>
        <w:rPr>
          <w:rFonts w:hint="eastAsia"/>
          <w:color w:val="auto"/>
          <w:sz w:val="24"/>
          <w:szCs w:val="24"/>
          <w:highlight w:val="none"/>
          <w:lang w:val="en-US" w:eastAsia="zh-CN"/>
        </w:rPr>
        <w:t>人才服务卡（白金卡、金卡、银卡）持卡人</w:t>
      </w:r>
      <w:r>
        <w:rPr>
          <w:rFonts w:hint="eastAsia"/>
          <w:color w:val="auto"/>
          <w:sz w:val="24"/>
          <w:szCs w:val="24"/>
          <w:highlight w:val="none"/>
        </w:rPr>
        <w:t>通过</w:t>
      </w:r>
      <w:r>
        <w:rPr>
          <w:rFonts w:hint="eastAsia"/>
          <w:color w:val="auto"/>
          <w:sz w:val="24"/>
          <w:szCs w:val="24"/>
          <w:highlight w:val="none"/>
          <w:lang w:val="en-US" w:eastAsia="zh-CN"/>
        </w:rPr>
        <w:t>扫描下方二维码或者</w:t>
      </w:r>
      <w:r>
        <w:rPr>
          <w:rFonts w:hint="eastAsia"/>
          <w:color w:val="auto"/>
          <w:sz w:val="24"/>
          <w:szCs w:val="24"/>
          <w:highlight w:val="none"/>
        </w:rPr>
        <w:t>登录</w:t>
      </w:r>
      <w:r>
        <w:rPr>
          <w:rFonts w:hint="eastAsia"/>
          <w:color w:val="auto"/>
          <w:sz w:val="24"/>
          <w:szCs w:val="24"/>
          <w:highlight w:val="none"/>
          <w:lang w:val="en-US" w:eastAsia="zh-CN"/>
        </w:rPr>
        <w:t>小程序</w:t>
      </w:r>
      <w:r>
        <w:rPr>
          <w:rFonts w:hint="eastAsia"/>
          <w:color w:val="auto"/>
          <w:sz w:val="24"/>
          <w:szCs w:val="24"/>
          <w:highlight w:val="none"/>
        </w:rPr>
        <w:t>“</w:t>
      </w:r>
      <w:r>
        <w:rPr>
          <w:rFonts w:hint="eastAsia"/>
          <w:color w:val="auto"/>
          <w:sz w:val="24"/>
          <w:szCs w:val="24"/>
          <w:highlight w:val="none"/>
          <w:lang w:val="en-US" w:eastAsia="zh-CN"/>
        </w:rPr>
        <w:t>禺好办</w:t>
      </w:r>
      <w:r>
        <w:rPr>
          <w:rFonts w:hint="eastAsia"/>
          <w:color w:val="auto"/>
          <w:sz w:val="24"/>
          <w:szCs w:val="24"/>
          <w:highlight w:val="none"/>
        </w:rPr>
        <w:t>”，</w:t>
      </w:r>
      <w:r>
        <w:rPr>
          <w:rFonts w:hint="eastAsia"/>
          <w:color w:val="auto"/>
          <w:sz w:val="24"/>
          <w:szCs w:val="24"/>
          <w:highlight w:val="none"/>
          <w:lang w:val="en-US" w:eastAsia="zh-CN"/>
        </w:rPr>
        <w:t>进入主页后选择“热门服务</w:t>
      </w:r>
      <w:r>
        <w:rPr>
          <w:rFonts w:hint="eastAsia"/>
          <w:color w:val="auto"/>
          <w:sz w:val="24"/>
          <w:szCs w:val="24"/>
          <w:highlight w:val="none"/>
        </w:rPr>
        <w:t>－</w:t>
      </w:r>
      <w:r>
        <w:rPr>
          <w:rFonts w:hint="eastAsia"/>
          <w:color w:val="auto"/>
          <w:sz w:val="24"/>
          <w:szCs w:val="24"/>
          <w:highlight w:val="none"/>
          <w:lang w:val="en-US" w:eastAsia="zh-CN"/>
        </w:rPr>
        <w:t>人才公寓”栏目，个人申请人线上提交申请，并提供相关证明材料，可选填最多3个具体房源房号，并须明确是否同意调剂。</w:t>
      </w:r>
    </w:p>
    <w:p w14:paraId="32B813C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szCs w:val="24"/>
          <w:highlight w:val="none"/>
          <w:lang w:val="en-US" w:eastAsia="zh-CN"/>
        </w:rPr>
      </w:pPr>
      <w:r>
        <w:rPr>
          <w:rFonts w:hint="eastAsia"/>
          <w:color w:val="auto"/>
          <w:sz w:val="24"/>
          <w:szCs w:val="24"/>
          <w:highlight w:val="none"/>
          <w:lang w:val="en-US" w:eastAsia="zh-CN"/>
        </w:rPr>
        <w:t>（</w:t>
      </w:r>
      <w:r>
        <w:rPr>
          <w:rFonts w:hint="eastAsia"/>
          <w:b/>
          <w:bCs/>
          <w:color w:val="FF0000"/>
          <w:sz w:val="24"/>
          <w:szCs w:val="24"/>
          <w:highlight w:val="none"/>
          <w:lang w:val="en-US" w:eastAsia="zh-CN"/>
        </w:rPr>
        <w:t>注：银卡人才登录系统填写信息时“申请主体”一栏须只能选择“企业申请”</w:t>
      </w:r>
      <w:r>
        <w:rPr>
          <w:rFonts w:hint="eastAsia"/>
          <w:color w:val="auto"/>
          <w:sz w:val="24"/>
          <w:szCs w:val="24"/>
          <w:highlight w:val="none"/>
          <w:lang w:val="en-US" w:eastAsia="zh-CN"/>
        </w:rPr>
        <w:t>）</w:t>
      </w:r>
    </w:p>
    <w:p w14:paraId="0540542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center"/>
        <w:textAlignment w:val="auto"/>
        <w:rPr>
          <w:rFonts w:hint="eastAsia"/>
          <w:color w:val="auto"/>
          <w:sz w:val="24"/>
          <w:szCs w:val="24"/>
          <w:highlight w:val="none"/>
          <w:lang w:val="en-US" w:eastAsia="zh-CN"/>
        </w:rPr>
      </w:pPr>
      <w:r>
        <w:rPr>
          <w:rFonts w:hint="eastAsia"/>
          <w:color w:val="auto"/>
          <w:sz w:val="24"/>
          <w:szCs w:val="24"/>
          <w:highlight w:val="none"/>
          <w:lang w:val="en-US" w:eastAsia="zh-CN"/>
        </w:rPr>
        <w:drawing>
          <wp:inline distT="0" distB="0" distL="114300" distR="114300">
            <wp:extent cx="1910080" cy="1513205"/>
            <wp:effectExtent l="0" t="0" r="13970" b="10795"/>
            <wp:docPr id="2" name="图片 2" descr="微信图片_20241014172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1014172445"/>
                    <pic:cNvPicPr>
                      <a:picLocks noChangeAspect="1"/>
                    </pic:cNvPicPr>
                  </pic:nvPicPr>
                  <pic:blipFill>
                    <a:blip r:embed="rId5"/>
                    <a:stretch>
                      <a:fillRect/>
                    </a:stretch>
                  </pic:blipFill>
                  <pic:spPr>
                    <a:xfrm>
                      <a:off x="0" y="0"/>
                      <a:ext cx="1910080" cy="1513205"/>
                    </a:xfrm>
                    <a:prstGeom prst="rect">
                      <a:avLst/>
                    </a:prstGeom>
                  </pic:spPr>
                </pic:pic>
              </a:graphicData>
            </a:graphic>
          </wp:inline>
        </w:drawing>
      </w:r>
    </w:p>
    <w:p w14:paraId="3029084C">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jc w:val="left"/>
        <w:textAlignment w:val="auto"/>
        <w:rPr>
          <w:rFonts w:hint="eastAsia"/>
          <w:b/>
          <w:bCs/>
          <w:color w:val="auto"/>
          <w:sz w:val="24"/>
          <w:szCs w:val="24"/>
          <w:lang w:val="en-US" w:eastAsia="zh-CN"/>
        </w:rPr>
      </w:pPr>
      <w:r>
        <w:rPr>
          <w:rFonts w:hint="eastAsia"/>
          <w:b/>
          <w:bCs/>
          <w:color w:val="auto"/>
          <w:sz w:val="24"/>
          <w:szCs w:val="24"/>
          <w:lang w:val="en-US" w:eastAsia="zh-CN"/>
        </w:rPr>
        <w:t>审核（</w:t>
      </w:r>
      <w:r>
        <w:rPr>
          <w:rFonts w:hint="eastAsia"/>
          <w:b w:val="0"/>
          <w:bCs w:val="0"/>
          <w:color w:val="auto"/>
          <w:sz w:val="24"/>
          <w:szCs w:val="24"/>
          <w:lang w:val="en-US" w:eastAsia="zh-CN"/>
        </w:rPr>
        <w:t>11月18日—11月22日</w:t>
      </w:r>
      <w:r>
        <w:rPr>
          <w:rFonts w:hint="eastAsia"/>
          <w:b/>
          <w:bCs/>
          <w:color w:val="auto"/>
          <w:sz w:val="24"/>
          <w:szCs w:val="24"/>
          <w:lang w:val="en-US" w:eastAsia="zh-CN"/>
        </w:rPr>
        <w:t>）</w:t>
      </w:r>
    </w:p>
    <w:p w14:paraId="19F97BED">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jc w:val="left"/>
        <w:textAlignment w:val="auto"/>
        <w:rPr>
          <w:rFonts w:hint="default"/>
          <w:b w:val="0"/>
          <w:bCs w:val="0"/>
          <w:color w:val="auto"/>
          <w:sz w:val="24"/>
          <w:szCs w:val="24"/>
          <w:lang w:val="en-US" w:eastAsia="zh-CN"/>
        </w:rPr>
      </w:pPr>
      <w:r>
        <w:rPr>
          <w:rFonts w:hint="eastAsia"/>
          <w:b w:val="0"/>
          <w:bCs w:val="0"/>
          <w:color w:val="auto"/>
          <w:sz w:val="24"/>
          <w:szCs w:val="24"/>
          <w:lang w:val="en-US" w:eastAsia="zh-CN"/>
        </w:rPr>
        <w:t>区相关政府部门审核申请人提交的资料。</w:t>
      </w:r>
    </w:p>
    <w:p w14:paraId="073395F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b/>
          <w:bCs/>
          <w:color w:val="auto"/>
          <w:sz w:val="24"/>
          <w:szCs w:val="24"/>
          <w:lang w:val="en-US" w:eastAsia="zh-CN"/>
        </w:rPr>
      </w:pPr>
      <w:r>
        <w:rPr>
          <w:rFonts w:hint="eastAsia"/>
          <w:b/>
          <w:bCs/>
          <w:color w:val="auto"/>
          <w:sz w:val="24"/>
          <w:szCs w:val="24"/>
          <w:lang w:val="en-US" w:eastAsia="zh-CN"/>
        </w:rPr>
        <w:t>（五）审核结果公示（</w:t>
      </w:r>
      <w:r>
        <w:rPr>
          <w:rFonts w:hint="eastAsia"/>
          <w:b w:val="0"/>
          <w:bCs w:val="0"/>
          <w:color w:val="auto"/>
          <w:sz w:val="24"/>
          <w:szCs w:val="24"/>
          <w:lang w:val="en-US" w:eastAsia="zh-CN"/>
        </w:rPr>
        <w:t>11月23日—11月27日</w:t>
      </w:r>
      <w:r>
        <w:rPr>
          <w:rFonts w:hint="eastAsia"/>
          <w:b/>
          <w:bCs/>
          <w:color w:val="auto"/>
          <w:sz w:val="24"/>
          <w:szCs w:val="24"/>
          <w:lang w:val="en-US" w:eastAsia="zh-CN"/>
        </w:rPr>
        <w:t>）</w:t>
      </w:r>
    </w:p>
    <w:p w14:paraId="5498C4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b/>
          <w:bCs/>
          <w:color w:val="auto"/>
          <w:sz w:val="24"/>
          <w:szCs w:val="24"/>
          <w:lang w:val="en-US" w:eastAsia="zh-CN"/>
        </w:rPr>
      </w:pPr>
      <w:r>
        <w:rPr>
          <w:rFonts w:hint="eastAsia"/>
          <w:b w:val="0"/>
          <w:bCs w:val="0"/>
          <w:color w:val="auto"/>
          <w:sz w:val="24"/>
          <w:szCs w:val="24"/>
          <w:lang w:val="en-US" w:eastAsia="zh-CN"/>
        </w:rPr>
        <w:t>对审核通过的人才信息进行公示。</w:t>
      </w:r>
    </w:p>
    <w:p w14:paraId="58F9114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b/>
          <w:bCs/>
          <w:color w:val="auto"/>
          <w:sz w:val="24"/>
          <w:szCs w:val="24"/>
          <w:lang w:val="en-US" w:eastAsia="zh-CN"/>
        </w:rPr>
      </w:pPr>
      <w:r>
        <w:rPr>
          <w:rFonts w:hint="eastAsia"/>
          <w:b/>
          <w:bCs/>
          <w:color w:val="auto"/>
          <w:sz w:val="24"/>
          <w:szCs w:val="24"/>
          <w:lang w:val="en-US" w:eastAsia="zh-CN"/>
        </w:rPr>
        <w:t>（六）异议申诉处理（</w:t>
      </w:r>
      <w:r>
        <w:rPr>
          <w:rFonts w:hint="eastAsia"/>
          <w:b w:val="0"/>
          <w:bCs w:val="0"/>
          <w:color w:val="auto"/>
          <w:sz w:val="24"/>
          <w:szCs w:val="24"/>
          <w:lang w:val="en-US" w:eastAsia="zh-CN"/>
        </w:rPr>
        <w:t>11月23日—11月28日</w:t>
      </w:r>
      <w:r>
        <w:rPr>
          <w:rFonts w:hint="eastAsia"/>
          <w:b/>
          <w:bCs/>
          <w:color w:val="auto"/>
          <w:sz w:val="24"/>
          <w:szCs w:val="24"/>
          <w:lang w:val="en-US" w:eastAsia="zh-CN"/>
        </w:rPr>
        <w:t>）</w:t>
      </w:r>
    </w:p>
    <w:p w14:paraId="22E5203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b w:val="0"/>
          <w:bCs w:val="0"/>
          <w:color w:val="auto"/>
          <w:sz w:val="24"/>
          <w:szCs w:val="24"/>
          <w:lang w:val="en-US" w:eastAsia="zh-CN"/>
        </w:rPr>
      </w:pPr>
      <w:r>
        <w:rPr>
          <w:rFonts w:hint="eastAsia"/>
          <w:b w:val="0"/>
          <w:bCs w:val="0"/>
          <w:color w:val="auto"/>
          <w:sz w:val="24"/>
          <w:szCs w:val="24"/>
          <w:lang w:val="en-US" w:eastAsia="zh-CN"/>
        </w:rPr>
        <w:t>运营机构负责受理人才提出的申诉，对人才提出的疑问进行原因说明，受理电话：020-37757435。</w:t>
      </w:r>
    </w:p>
    <w:p w14:paraId="4E3FEA6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b/>
          <w:bCs/>
          <w:color w:val="auto"/>
          <w:sz w:val="24"/>
          <w:szCs w:val="24"/>
          <w:lang w:val="en-US" w:eastAsia="zh-CN"/>
        </w:rPr>
      </w:pPr>
      <w:r>
        <w:rPr>
          <w:rFonts w:hint="eastAsia"/>
          <w:b/>
          <w:bCs/>
          <w:color w:val="auto"/>
          <w:sz w:val="24"/>
          <w:szCs w:val="24"/>
          <w:lang w:val="en-US" w:eastAsia="zh-CN"/>
        </w:rPr>
        <w:t>（七）电脑摇号配房（</w:t>
      </w:r>
      <w:r>
        <w:rPr>
          <w:rFonts w:hint="eastAsia"/>
          <w:b w:val="0"/>
          <w:bCs w:val="0"/>
          <w:color w:val="auto"/>
          <w:sz w:val="24"/>
          <w:szCs w:val="24"/>
          <w:lang w:val="en-US" w:eastAsia="zh-CN"/>
        </w:rPr>
        <w:t>11月29日</w:t>
      </w:r>
      <w:r>
        <w:rPr>
          <w:rFonts w:hint="eastAsia"/>
          <w:b/>
          <w:bCs/>
          <w:color w:val="auto"/>
          <w:sz w:val="24"/>
          <w:szCs w:val="24"/>
          <w:lang w:val="en-US" w:eastAsia="zh-CN"/>
        </w:rPr>
        <w:t>）</w:t>
      </w:r>
    </w:p>
    <w:p w14:paraId="55997EF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b w:val="0"/>
          <w:bCs w:val="0"/>
          <w:color w:val="auto"/>
          <w:sz w:val="24"/>
          <w:szCs w:val="24"/>
          <w:lang w:val="en-US" w:eastAsia="zh-CN"/>
        </w:rPr>
      </w:pPr>
      <w:r>
        <w:rPr>
          <w:rFonts w:hint="eastAsia"/>
          <w:b w:val="0"/>
          <w:bCs w:val="0"/>
          <w:color w:val="auto"/>
          <w:sz w:val="24"/>
          <w:szCs w:val="24"/>
          <w:lang w:val="en-US" w:eastAsia="zh-CN"/>
        </w:rPr>
        <w:t>对符合申请条件的人才进行电脑随机排序，确定每名申请人的配房顺序号，配房顺序按白金卡申请人、金卡申请人、银卡申请人进行，同一人才卡类别的申请人，按配房顺序号的先后进行配房。</w:t>
      </w:r>
    </w:p>
    <w:p w14:paraId="024C3E6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default"/>
          <w:b/>
          <w:bCs/>
          <w:color w:val="auto"/>
          <w:sz w:val="24"/>
          <w:szCs w:val="24"/>
          <w:lang w:val="en-US" w:eastAsia="zh-CN"/>
        </w:rPr>
      </w:pPr>
      <w:r>
        <w:rPr>
          <w:rFonts w:hint="eastAsia"/>
          <w:b/>
          <w:bCs/>
          <w:color w:val="auto"/>
          <w:sz w:val="24"/>
          <w:szCs w:val="24"/>
          <w:lang w:val="en-US" w:eastAsia="zh-CN"/>
        </w:rPr>
        <w:t>（八）分配结果公示（</w:t>
      </w:r>
      <w:r>
        <w:rPr>
          <w:rFonts w:hint="eastAsia"/>
          <w:color w:val="auto"/>
          <w:sz w:val="24"/>
          <w:szCs w:val="24"/>
          <w:lang w:val="en-US" w:eastAsia="zh-CN"/>
        </w:rPr>
        <w:t>12月2日</w:t>
      </w:r>
      <w:r>
        <w:rPr>
          <w:rFonts w:hint="eastAsia"/>
          <w:b w:val="0"/>
          <w:bCs w:val="0"/>
          <w:color w:val="auto"/>
          <w:sz w:val="24"/>
          <w:szCs w:val="24"/>
          <w:lang w:val="en-US" w:eastAsia="zh-CN"/>
        </w:rPr>
        <w:t>—</w:t>
      </w:r>
      <w:r>
        <w:rPr>
          <w:rFonts w:hint="eastAsia"/>
          <w:color w:val="auto"/>
          <w:sz w:val="24"/>
          <w:szCs w:val="24"/>
          <w:lang w:val="en-US" w:eastAsia="zh-CN"/>
        </w:rPr>
        <w:t>12月6日</w:t>
      </w:r>
      <w:r>
        <w:rPr>
          <w:rFonts w:hint="eastAsia"/>
          <w:b/>
          <w:bCs/>
          <w:color w:val="auto"/>
          <w:sz w:val="24"/>
          <w:szCs w:val="24"/>
          <w:lang w:val="en-US" w:eastAsia="zh-CN"/>
        </w:rPr>
        <w:t>）</w:t>
      </w:r>
    </w:p>
    <w:p w14:paraId="74A5FEF0">
      <w:pPr>
        <w:numPr>
          <w:ilvl w:val="-1"/>
          <w:numId w:val="0"/>
        </w:numPr>
        <w:spacing w:line="360" w:lineRule="auto"/>
        <w:ind w:firstLine="480" w:firstLineChars="200"/>
        <w:jc w:val="left"/>
        <w:rPr>
          <w:rFonts w:hint="default"/>
          <w:color w:val="auto"/>
          <w:sz w:val="24"/>
          <w:szCs w:val="24"/>
          <w:lang w:val="en-US" w:eastAsia="zh-CN"/>
        </w:rPr>
      </w:pPr>
      <w:r>
        <w:rPr>
          <w:rFonts w:hint="default"/>
          <w:color w:val="auto"/>
          <w:sz w:val="24"/>
          <w:szCs w:val="24"/>
          <w:lang w:val="en-US" w:eastAsia="zh-CN"/>
        </w:rPr>
        <w:t>分配结果在区政府网站和系统上进行公示5个自然日。分配对象若有异议，可在规定时间内向运营机构提出异议申诉。运营机构收到异议申诉后应在本次公示完毕后3个工作日内提交职能部门进行核查，并将核查结果告知申诉对象。</w:t>
      </w:r>
    </w:p>
    <w:p w14:paraId="1AA0946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b/>
          <w:bCs/>
          <w:color w:val="auto"/>
          <w:sz w:val="24"/>
          <w:szCs w:val="24"/>
          <w:lang w:val="en-US" w:eastAsia="zh-CN"/>
        </w:rPr>
      </w:pPr>
      <w:r>
        <w:rPr>
          <w:rFonts w:hint="eastAsia"/>
          <w:b/>
          <w:bCs/>
          <w:color w:val="auto"/>
          <w:sz w:val="24"/>
          <w:szCs w:val="24"/>
          <w:lang w:val="en-US" w:eastAsia="zh-CN"/>
        </w:rPr>
        <w:t>七、签约及办理入住（</w:t>
      </w:r>
      <w:r>
        <w:rPr>
          <w:rFonts w:hint="eastAsia"/>
          <w:color w:val="auto"/>
          <w:sz w:val="24"/>
          <w:szCs w:val="24"/>
          <w:lang w:val="en-US" w:eastAsia="zh-CN"/>
        </w:rPr>
        <w:t>12月9日</w:t>
      </w:r>
      <w:r>
        <w:rPr>
          <w:rFonts w:hint="eastAsia"/>
          <w:b w:val="0"/>
          <w:bCs w:val="0"/>
          <w:color w:val="auto"/>
          <w:sz w:val="24"/>
          <w:szCs w:val="24"/>
          <w:lang w:val="en-US" w:eastAsia="zh-CN"/>
        </w:rPr>
        <w:t>—</w:t>
      </w:r>
      <w:r>
        <w:rPr>
          <w:rFonts w:hint="eastAsia"/>
          <w:color w:val="auto"/>
          <w:sz w:val="24"/>
          <w:szCs w:val="24"/>
          <w:lang w:val="en-US" w:eastAsia="zh-CN"/>
        </w:rPr>
        <w:t>12月25日</w:t>
      </w:r>
      <w:r>
        <w:rPr>
          <w:rFonts w:hint="eastAsia"/>
          <w:b/>
          <w:bCs/>
          <w:color w:val="auto"/>
          <w:sz w:val="24"/>
          <w:szCs w:val="24"/>
          <w:lang w:val="en-US" w:eastAsia="zh-CN"/>
        </w:rPr>
        <w:t>）</w:t>
      </w:r>
    </w:p>
    <w:p w14:paraId="4E0A10D8">
      <w:pPr>
        <w:spacing w:line="360" w:lineRule="auto"/>
        <w:ind w:firstLine="480" w:firstLineChars="200"/>
        <w:jc w:val="left"/>
        <w:rPr>
          <w:rFonts w:hint="default"/>
          <w:b/>
          <w:bCs/>
          <w:color w:val="auto"/>
          <w:sz w:val="24"/>
          <w:szCs w:val="24"/>
          <w:lang w:val="en-US" w:eastAsia="zh-CN"/>
        </w:rPr>
      </w:pPr>
      <w:r>
        <w:rPr>
          <w:rFonts w:hint="eastAsia"/>
          <w:color w:val="auto"/>
          <w:sz w:val="24"/>
          <w:szCs w:val="24"/>
          <w:lang w:val="en-US" w:eastAsia="zh-CN"/>
        </w:rPr>
        <w:t>公示结果无异议后，由运营机构通知获配房的申请人办理租赁合同签订和入住手续。未按时签订租赁合同并办理有关入住手续的，视为放弃当次人才公寓保障的资格，该房源纳入下一批人才公寓房源。</w:t>
      </w:r>
    </w:p>
    <w:p w14:paraId="17D94E43">
      <w:pPr>
        <w:spacing w:line="360" w:lineRule="auto"/>
        <w:ind w:firstLine="482" w:firstLineChars="200"/>
        <w:jc w:val="left"/>
        <w:rPr>
          <w:rFonts w:hint="eastAsia"/>
          <w:b/>
          <w:bCs/>
          <w:sz w:val="24"/>
          <w:szCs w:val="24"/>
        </w:rPr>
      </w:pPr>
      <w:r>
        <w:rPr>
          <w:rFonts w:hint="eastAsia"/>
          <w:b/>
          <w:bCs/>
          <w:sz w:val="24"/>
          <w:szCs w:val="24"/>
          <w:lang w:val="en-US" w:eastAsia="zh-CN"/>
        </w:rPr>
        <w:t>八</w:t>
      </w:r>
      <w:r>
        <w:rPr>
          <w:rFonts w:hint="eastAsia"/>
          <w:b/>
          <w:bCs/>
          <w:sz w:val="24"/>
          <w:szCs w:val="24"/>
        </w:rPr>
        <w:t>、咨询部门</w:t>
      </w:r>
      <w:bookmarkStart w:id="0" w:name="_GoBack"/>
      <w:bookmarkEnd w:id="0"/>
    </w:p>
    <w:p w14:paraId="1D8A0B72">
      <w:pPr>
        <w:spacing w:line="360" w:lineRule="auto"/>
        <w:ind w:firstLine="480" w:firstLineChars="200"/>
        <w:jc w:val="left"/>
        <w:rPr>
          <w:rFonts w:hint="eastAsia"/>
          <w:color w:val="FF0000"/>
          <w:sz w:val="24"/>
          <w:szCs w:val="24"/>
          <w:lang w:val="en-US" w:eastAsia="zh-CN"/>
        </w:rPr>
      </w:pPr>
      <w:r>
        <w:rPr>
          <w:rFonts w:hint="eastAsia"/>
          <w:color w:val="auto"/>
          <w:sz w:val="24"/>
          <w:szCs w:val="24"/>
          <w:lang w:val="en-US" w:eastAsia="zh-CN"/>
        </w:rPr>
        <w:t xml:space="preserve">运营机构：广州市裕城贸易有限公司  </w:t>
      </w:r>
      <w:r>
        <w:rPr>
          <w:rFonts w:hint="eastAsia"/>
          <w:color w:val="FF0000"/>
          <w:sz w:val="24"/>
          <w:szCs w:val="24"/>
          <w:lang w:val="en-US" w:eastAsia="zh-CN"/>
        </w:rPr>
        <w:t xml:space="preserve">       </w:t>
      </w:r>
    </w:p>
    <w:p w14:paraId="12DAAC23">
      <w:pPr>
        <w:spacing w:line="360" w:lineRule="auto"/>
        <w:ind w:firstLine="480" w:firstLineChars="200"/>
        <w:jc w:val="left"/>
        <w:rPr>
          <w:rFonts w:hint="eastAsia"/>
          <w:color w:val="auto"/>
          <w:sz w:val="24"/>
          <w:szCs w:val="24"/>
          <w:highlight w:val="none"/>
          <w:lang w:val="en-US" w:eastAsia="zh-CN"/>
        </w:rPr>
      </w:pPr>
      <w:r>
        <w:rPr>
          <w:rFonts w:hint="eastAsia"/>
          <w:color w:val="auto"/>
          <w:sz w:val="24"/>
          <w:szCs w:val="24"/>
          <w:highlight w:val="none"/>
        </w:rPr>
        <w:t>电话：020-</w:t>
      </w:r>
      <w:r>
        <w:rPr>
          <w:rFonts w:hint="eastAsia"/>
          <w:color w:val="auto"/>
          <w:sz w:val="24"/>
          <w:szCs w:val="24"/>
          <w:highlight w:val="none"/>
          <w:lang w:val="en-US" w:eastAsia="zh-CN"/>
        </w:rPr>
        <w:t>37757435</w:t>
      </w:r>
    </w:p>
    <w:p w14:paraId="4D90E428">
      <w:pPr>
        <w:spacing w:line="360" w:lineRule="auto"/>
        <w:ind w:firstLine="480" w:firstLineChars="200"/>
        <w:jc w:val="left"/>
        <w:rPr>
          <w:rFonts w:hint="eastAsia"/>
          <w:color w:val="auto"/>
          <w:sz w:val="24"/>
          <w:szCs w:val="24"/>
          <w:lang w:val="en-US" w:eastAsia="zh-CN"/>
        </w:rPr>
      </w:pPr>
      <w:r>
        <w:rPr>
          <w:rFonts w:hint="eastAsia"/>
          <w:color w:val="auto"/>
          <w:sz w:val="24"/>
          <w:szCs w:val="24"/>
          <w:lang w:val="en-US" w:eastAsia="zh-CN"/>
        </w:rPr>
        <w:t>监督部门：</w:t>
      </w:r>
      <w:r>
        <w:rPr>
          <w:rFonts w:hint="eastAsia"/>
          <w:color w:val="auto"/>
          <w:sz w:val="24"/>
          <w:szCs w:val="24"/>
        </w:rPr>
        <w:t>广州市</w:t>
      </w:r>
      <w:r>
        <w:rPr>
          <w:rFonts w:hint="eastAsia"/>
          <w:color w:val="auto"/>
          <w:sz w:val="24"/>
          <w:szCs w:val="24"/>
          <w:lang w:val="en-US" w:eastAsia="zh-CN"/>
        </w:rPr>
        <w:t>番禺</w:t>
      </w:r>
      <w:r>
        <w:rPr>
          <w:rFonts w:hint="eastAsia"/>
          <w:color w:val="auto"/>
          <w:sz w:val="24"/>
          <w:szCs w:val="24"/>
        </w:rPr>
        <w:t>区住房和城乡建设局</w:t>
      </w:r>
      <w:r>
        <w:rPr>
          <w:rFonts w:hint="eastAsia"/>
          <w:color w:val="auto"/>
          <w:sz w:val="24"/>
          <w:szCs w:val="24"/>
          <w:lang w:val="en-US" w:eastAsia="zh-CN"/>
        </w:rPr>
        <w:t xml:space="preserve"> </w:t>
      </w:r>
    </w:p>
    <w:p w14:paraId="0A3EFAD4">
      <w:pPr>
        <w:spacing w:line="360" w:lineRule="auto"/>
        <w:ind w:firstLine="480" w:firstLineChars="200"/>
        <w:jc w:val="left"/>
        <w:rPr>
          <w:rFonts w:hint="default"/>
          <w:color w:val="auto"/>
          <w:sz w:val="24"/>
          <w:szCs w:val="24"/>
          <w:highlight w:val="none"/>
          <w:lang w:val="en-US" w:eastAsia="zh-CN"/>
        </w:rPr>
      </w:pPr>
      <w:r>
        <w:rPr>
          <w:rFonts w:hint="eastAsia"/>
          <w:color w:val="auto"/>
          <w:sz w:val="24"/>
          <w:szCs w:val="24"/>
          <w:lang w:val="en-US" w:eastAsia="zh-CN"/>
        </w:rPr>
        <w:t>电话：</w:t>
      </w:r>
      <w:r>
        <w:rPr>
          <w:rFonts w:hint="eastAsia"/>
          <w:color w:val="auto"/>
          <w:sz w:val="24"/>
          <w:szCs w:val="24"/>
        </w:rPr>
        <w:t>020-</w:t>
      </w:r>
      <w:r>
        <w:rPr>
          <w:rFonts w:hint="eastAsia"/>
          <w:color w:val="auto"/>
          <w:sz w:val="24"/>
          <w:szCs w:val="24"/>
          <w:lang w:val="en-US" w:eastAsia="zh-CN"/>
        </w:rPr>
        <w:t>84617822</w:t>
      </w:r>
    </w:p>
    <w:p w14:paraId="3BCBDFB2">
      <w:pPr>
        <w:spacing w:line="360" w:lineRule="auto"/>
        <w:ind w:firstLine="480" w:firstLineChars="200"/>
        <w:jc w:val="left"/>
        <w:rPr>
          <w:rFonts w:hint="eastAsia"/>
          <w:sz w:val="24"/>
          <w:szCs w:val="24"/>
        </w:rPr>
      </w:pPr>
      <w:r>
        <w:rPr>
          <w:rFonts w:hint="eastAsia"/>
          <w:sz w:val="24"/>
          <w:szCs w:val="24"/>
        </w:rPr>
        <w:t>咨询时间：周一到周五上午9:00-12:00</w:t>
      </w:r>
      <w:r>
        <w:rPr>
          <w:rFonts w:hint="eastAsia"/>
          <w:sz w:val="24"/>
          <w:szCs w:val="24"/>
          <w:lang w:eastAsia="zh-CN"/>
        </w:rPr>
        <w:t>，</w:t>
      </w:r>
      <w:r>
        <w:rPr>
          <w:rFonts w:hint="eastAsia"/>
          <w:sz w:val="24"/>
          <w:szCs w:val="24"/>
        </w:rPr>
        <w:t>下午14:00-18:00</w:t>
      </w:r>
    </w:p>
    <w:p w14:paraId="23E4382F">
      <w:pPr>
        <w:spacing w:line="360" w:lineRule="auto"/>
        <w:ind w:firstLine="480" w:firstLineChars="200"/>
        <w:jc w:val="left"/>
        <w:rPr>
          <w:rFonts w:hint="eastAsia"/>
          <w:sz w:val="24"/>
          <w:szCs w:val="24"/>
        </w:rPr>
      </w:pPr>
      <w:r>
        <w:rPr>
          <w:rFonts w:hint="eastAsia"/>
          <w:sz w:val="24"/>
          <w:szCs w:val="24"/>
        </w:rPr>
        <w:t>法定节假日除外。</w:t>
      </w:r>
    </w:p>
    <w:p w14:paraId="26D27FC4">
      <w:pPr>
        <w:spacing w:line="360" w:lineRule="auto"/>
        <w:ind w:firstLine="482" w:firstLineChars="200"/>
        <w:jc w:val="left"/>
        <w:rPr>
          <w:rFonts w:hint="eastAsia"/>
          <w:b/>
          <w:bCs/>
          <w:color w:val="auto"/>
          <w:sz w:val="24"/>
          <w:szCs w:val="24"/>
        </w:rPr>
      </w:pPr>
      <w:r>
        <w:rPr>
          <w:rFonts w:hint="eastAsia"/>
          <w:b/>
          <w:bCs/>
          <w:color w:val="auto"/>
          <w:sz w:val="24"/>
          <w:szCs w:val="24"/>
          <w:lang w:val="en-US" w:eastAsia="zh-CN"/>
        </w:rPr>
        <w:t>九</w:t>
      </w:r>
      <w:r>
        <w:rPr>
          <w:rFonts w:hint="eastAsia"/>
          <w:b/>
          <w:bCs/>
          <w:color w:val="auto"/>
          <w:sz w:val="24"/>
          <w:szCs w:val="24"/>
        </w:rPr>
        <w:t>、其他事宜</w:t>
      </w:r>
    </w:p>
    <w:p w14:paraId="7F8BB5F4">
      <w:pPr>
        <w:spacing w:line="360" w:lineRule="auto"/>
        <w:ind w:firstLine="480" w:firstLineChars="200"/>
        <w:jc w:val="left"/>
        <w:rPr>
          <w:rFonts w:hint="eastAsia"/>
          <w:sz w:val="24"/>
          <w:szCs w:val="24"/>
        </w:rPr>
      </w:pPr>
      <w:r>
        <w:rPr>
          <w:rFonts w:hint="eastAsia"/>
          <w:sz w:val="24"/>
          <w:szCs w:val="24"/>
        </w:rPr>
        <w:t>（一）</w:t>
      </w:r>
      <w:r>
        <w:rPr>
          <w:rFonts w:hint="eastAsia"/>
          <w:sz w:val="24"/>
          <w:szCs w:val="24"/>
          <w:lang w:val="en-US" w:eastAsia="zh-CN"/>
        </w:rPr>
        <w:t>人才公寓租赁期限根据人才居住需求设定，最短不少于1年、最长不超过5年</w:t>
      </w:r>
      <w:r>
        <w:rPr>
          <w:rFonts w:hint="eastAsia"/>
          <w:sz w:val="24"/>
          <w:szCs w:val="24"/>
        </w:rPr>
        <w:t>。</w:t>
      </w:r>
    </w:p>
    <w:p w14:paraId="453D9A83">
      <w:pPr>
        <w:spacing w:line="360" w:lineRule="auto"/>
        <w:ind w:firstLine="480" w:firstLineChars="200"/>
        <w:jc w:val="left"/>
        <w:rPr>
          <w:rFonts w:hint="eastAsia"/>
          <w:sz w:val="24"/>
          <w:szCs w:val="24"/>
        </w:rPr>
      </w:pPr>
      <w:r>
        <w:rPr>
          <w:rFonts w:hint="eastAsia"/>
          <w:sz w:val="24"/>
          <w:szCs w:val="24"/>
        </w:rPr>
        <w:t>（二）</w:t>
      </w:r>
      <w:r>
        <w:rPr>
          <w:rFonts w:hint="eastAsia"/>
          <w:sz w:val="24"/>
          <w:szCs w:val="24"/>
          <w:lang w:val="en-US" w:eastAsia="zh-CN"/>
        </w:rPr>
        <w:t>弃租或承租未满3个月</w:t>
      </w:r>
      <w:r>
        <w:rPr>
          <w:rFonts w:hint="eastAsia"/>
          <w:color w:val="auto"/>
          <w:sz w:val="24"/>
          <w:szCs w:val="24"/>
          <w:lang w:val="en-US" w:eastAsia="zh-CN"/>
        </w:rPr>
        <w:t>退租的个人，自弃租或退租之日起12个月内不得再申请人才公寓</w:t>
      </w:r>
      <w:r>
        <w:rPr>
          <w:rFonts w:hint="eastAsia"/>
          <w:color w:val="auto"/>
          <w:sz w:val="24"/>
          <w:szCs w:val="24"/>
        </w:rPr>
        <w:t>。</w:t>
      </w:r>
    </w:p>
    <w:p w14:paraId="78041550">
      <w:pPr>
        <w:spacing w:line="360" w:lineRule="auto"/>
        <w:ind w:firstLine="480" w:firstLineChars="200"/>
        <w:jc w:val="left"/>
        <w:rPr>
          <w:rFonts w:hint="default" w:eastAsiaTheme="minorEastAsia"/>
          <w:color w:val="auto"/>
          <w:sz w:val="24"/>
          <w:szCs w:val="24"/>
          <w:lang w:val="en-US" w:eastAsia="zh-CN"/>
        </w:rPr>
      </w:pPr>
      <w:r>
        <w:rPr>
          <w:rFonts w:hint="eastAsia"/>
          <w:color w:val="auto"/>
          <w:sz w:val="24"/>
          <w:szCs w:val="24"/>
        </w:rPr>
        <w:t>（</w:t>
      </w:r>
      <w:r>
        <w:rPr>
          <w:rFonts w:hint="eastAsia"/>
          <w:color w:val="auto"/>
          <w:sz w:val="24"/>
          <w:szCs w:val="24"/>
          <w:lang w:val="en-US" w:eastAsia="zh-CN"/>
        </w:rPr>
        <w:t>三</w:t>
      </w:r>
      <w:r>
        <w:rPr>
          <w:rFonts w:hint="eastAsia"/>
          <w:color w:val="auto"/>
          <w:sz w:val="24"/>
          <w:szCs w:val="24"/>
        </w:rPr>
        <w:t>）</w:t>
      </w:r>
      <w:r>
        <w:rPr>
          <w:rFonts w:hint="eastAsia"/>
          <w:color w:val="auto"/>
          <w:sz w:val="24"/>
          <w:szCs w:val="24"/>
          <w:lang w:val="en-US" w:eastAsia="zh-CN"/>
        </w:rPr>
        <w:t>同单位的持卡人申请合租人才公寓的需以单位整体租赁的方式提出申请。以家庭或合租方式申请的，需明确其中一名持卡人为申请人。</w:t>
      </w:r>
    </w:p>
    <w:p w14:paraId="1401E203">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jc w:val="left"/>
        <w:textAlignment w:val="auto"/>
        <w:rPr>
          <w:rFonts w:hint="eastAsia"/>
          <w:sz w:val="24"/>
          <w:szCs w:val="24"/>
        </w:rPr>
      </w:pPr>
    </w:p>
    <w:p w14:paraId="09FEF9E2">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jc w:val="left"/>
        <w:textAlignment w:val="auto"/>
        <w:rPr>
          <w:rFonts w:hint="default" w:asciiTheme="minorEastAsia" w:hAnsiTheme="minorEastAsia" w:eastAsiaTheme="minorEastAsia" w:cstheme="minorEastAsia"/>
          <w:sz w:val="24"/>
          <w:szCs w:val="24"/>
          <w:highlight w:val="none"/>
          <w:lang w:val="en-US" w:eastAsia="zh-CN"/>
        </w:rPr>
      </w:pPr>
      <w:r>
        <w:rPr>
          <w:rFonts w:hint="eastAsia"/>
          <w:sz w:val="24"/>
          <w:szCs w:val="24"/>
        </w:rPr>
        <w:t>附件：1</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cstheme="minorEastAsia"/>
          <w:sz w:val="24"/>
          <w:szCs w:val="24"/>
          <w:highlight w:val="none"/>
          <w:lang w:val="en-US" w:eastAsia="zh-CN"/>
        </w:rPr>
        <w:t>房源信息表</w:t>
      </w:r>
    </w:p>
    <w:p w14:paraId="7720B540">
      <w:pPr>
        <w:keepNext w:val="0"/>
        <w:keepLines w:val="0"/>
        <w:pageBreakBefore w:val="0"/>
        <w:widowControl w:val="0"/>
        <w:kinsoku/>
        <w:wordWrap/>
        <w:overflowPunct/>
        <w:topLinePunct w:val="0"/>
        <w:autoSpaceDE/>
        <w:autoSpaceDN/>
        <w:bidi w:val="0"/>
        <w:adjustRightInd/>
        <w:snapToGrid/>
        <w:spacing w:line="360" w:lineRule="auto"/>
        <w:ind w:firstLine="1200" w:firstLineChars="500"/>
        <w:jc w:val="left"/>
        <w:textAlignment w:val="auto"/>
        <w:rPr>
          <w:rFonts w:hint="default" w:asciiTheme="minorEastAsia" w:hAnsiTheme="minorEastAsia" w:cstheme="minorEastAsia"/>
          <w:b w:val="0"/>
          <w:bCs w:val="0"/>
          <w:color w:val="auto"/>
          <w:sz w:val="24"/>
          <w:szCs w:val="24"/>
          <w:highlight w:val="none"/>
          <w:lang w:val="en-US" w:eastAsia="zh-CN"/>
        </w:rPr>
      </w:pPr>
      <w:r>
        <w:rPr>
          <w:rFonts w:hint="eastAsia" w:asciiTheme="minorEastAsia" w:hAnsiTheme="minorEastAsia" w:cstheme="minorEastAsia"/>
          <w:b w:val="0"/>
          <w:bCs w:val="0"/>
          <w:color w:val="auto"/>
          <w:sz w:val="24"/>
          <w:szCs w:val="24"/>
          <w:highlight w:val="none"/>
          <w:lang w:val="en-US" w:eastAsia="zh-CN"/>
        </w:rPr>
        <w:t>2.</w:t>
      </w:r>
      <w:r>
        <w:rPr>
          <w:rFonts w:hint="eastAsia"/>
          <w:b w:val="0"/>
          <w:bCs w:val="0"/>
          <w:color w:val="auto"/>
          <w:sz w:val="24"/>
          <w:szCs w:val="24"/>
          <w:lang w:val="en-US" w:eastAsia="zh-CN"/>
        </w:rPr>
        <w:t>番禺</w:t>
      </w:r>
      <w:r>
        <w:rPr>
          <w:rFonts w:hint="eastAsia"/>
          <w:b w:val="0"/>
          <w:bCs w:val="0"/>
          <w:color w:val="auto"/>
          <w:sz w:val="24"/>
          <w:szCs w:val="24"/>
        </w:rPr>
        <w:t>区人才公寓申请</w:t>
      </w:r>
      <w:r>
        <w:rPr>
          <w:rFonts w:hint="eastAsia"/>
          <w:b w:val="0"/>
          <w:bCs w:val="0"/>
          <w:color w:val="auto"/>
          <w:sz w:val="24"/>
          <w:szCs w:val="24"/>
          <w:lang w:val="en-US" w:eastAsia="zh-CN"/>
        </w:rPr>
        <w:t>汇总</w:t>
      </w:r>
      <w:r>
        <w:rPr>
          <w:rFonts w:hint="eastAsia"/>
          <w:b w:val="0"/>
          <w:bCs w:val="0"/>
          <w:color w:val="auto"/>
          <w:sz w:val="24"/>
          <w:szCs w:val="24"/>
        </w:rPr>
        <w:t>表（</w:t>
      </w:r>
      <w:r>
        <w:rPr>
          <w:rFonts w:hint="eastAsia"/>
          <w:b w:val="0"/>
          <w:bCs w:val="0"/>
          <w:color w:val="auto"/>
          <w:sz w:val="24"/>
          <w:szCs w:val="24"/>
          <w:lang w:val="en-US" w:eastAsia="zh-CN"/>
        </w:rPr>
        <w:t>单位</w:t>
      </w:r>
      <w:r>
        <w:rPr>
          <w:rFonts w:hint="eastAsia"/>
          <w:b w:val="0"/>
          <w:bCs w:val="0"/>
          <w:color w:val="auto"/>
          <w:sz w:val="24"/>
          <w:szCs w:val="24"/>
        </w:rPr>
        <w:t>）</w:t>
      </w:r>
    </w:p>
    <w:p w14:paraId="24F67D90">
      <w:pPr>
        <w:keepNext w:val="0"/>
        <w:keepLines w:val="0"/>
        <w:pageBreakBefore w:val="0"/>
        <w:widowControl w:val="0"/>
        <w:kinsoku/>
        <w:wordWrap/>
        <w:overflowPunct/>
        <w:topLinePunct w:val="0"/>
        <w:autoSpaceDE/>
        <w:autoSpaceDN/>
        <w:bidi w:val="0"/>
        <w:adjustRightInd/>
        <w:snapToGrid/>
        <w:spacing w:line="360" w:lineRule="auto"/>
        <w:ind w:firstLine="1200" w:firstLineChars="500"/>
        <w:jc w:val="left"/>
        <w:textAlignment w:val="auto"/>
        <w:rPr>
          <w:rFonts w:hint="eastAsia"/>
          <w:sz w:val="24"/>
          <w:szCs w:val="24"/>
        </w:rPr>
      </w:pPr>
      <w:r>
        <w:rPr>
          <w:rFonts w:hint="eastAsia" w:asciiTheme="minorEastAsia" w:hAnsiTheme="minorEastAsia" w:cstheme="minorEastAsia"/>
          <w:sz w:val="24"/>
          <w:szCs w:val="24"/>
          <w:highlight w:val="none"/>
          <w:lang w:val="en-US" w:eastAsia="zh-CN"/>
        </w:rPr>
        <w:t>3.</w:t>
      </w:r>
      <w:r>
        <w:rPr>
          <w:rFonts w:hint="eastAsia"/>
          <w:sz w:val="24"/>
          <w:szCs w:val="24"/>
          <w:lang w:val="en-US" w:eastAsia="zh-CN"/>
        </w:rPr>
        <w:t>番禺</w:t>
      </w:r>
      <w:r>
        <w:rPr>
          <w:rFonts w:hint="eastAsia"/>
          <w:sz w:val="24"/>
          <w:szCs w:val="24"/>
        </w:rPr>
        <w:t>区人才公寓申请表（个人）</w:t>
      </w:r>
    </w:p>
    <w:p w14:paraId="71E14EBE">
      <w:pPr>
        <w:keepNext w:val="0"/>
        <w:keepLines w:val="0"/>
        <w:pageBreakBefore w:val="0"/>
        <w:widowControl w:val="0"/>
        <w:numPr>
          <w:ilvl w:val="-1"/>
          <w:numId w:val="0"/>
        </w:numPr>
        <w:kinsoku/>
        <w:wordWrap/>
        <w:overflowPunct/>
        <w:topLinePunct w:val="0"/>
        <w:autoSpaceDE/>
        <w:autoSpaceDN/>
        <w:bidi w:val="0"/>
        <w:adjustRightInd/>
        <w:snapToGrid/>
        <w:spacing w:before="0" w:beforeLines="0" w:line="360" w:lineRule="auto"/>
        <w:ind w:firstLine="1200" w:firstLineChars="500"/>
        <w:jc w:val="left"/>
        <w:textAlignment w:val="auto"/>
        <w:rPr>
          <w:rFonts w:hint="default" w:asciiTheme="minorEastAsia" w:hAnsiTheme="minorEastAsia" w:eastAsiaTheme="minorEastAsia" w:cstheme="minorEastAsia"/>
          <w:sz w:val="24"/>
          <w:szCs w:val="24"/>
          <w:highlight w:val="none"/>
          <w:lang w:val="en-US" w:eastAsia="zh-CN"/>
        </w:rPr>
      </w:pPr>
      <w:r>
        <w:rPr>
          <w:rFonts w:hint="eastAsia"/>
          <w:sz w:val="24"/>
          <w:szCs w:val="24"/>
          <w:lang w:val="en-US" w:eastAsia="zh-CN"/>
        </w:rPr>
        <w:t>4</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cstheme="minorEastAsia"/>
          <w:sz w:val="24"/>
          <w:szCs w:val="24"/>
          <w:highlight w:val="none"/>
          <w:lang w:val="en-US" w:eastAsia="zh-CN"/>
        </w:rPr>
        <w:t>诚信申报承诺书</w:t>
      </w:r>
    </w:p>
    <w:p w14:paraId="50886082">
      <w:pPr>
        <w:keepNext w:val="0"/>
        <w:keepLines w:val="0"/>
        <w:pageBreakBefore w:val="0"/>
        <w:widowControl w:val="0"/>
        <w:numPr>
          <w:ilvl w:val="-1"/>
          <w:numId w:val="0"/>
        </w:numPr>
        <w:kinsoku/>
        <w:wordWrap/>
        <w:overflowPunct/>
        <w:topLinePunct w:val="0"/>
        <w:autoSpaceDE/>
        <w:autoSpaceDN/>
        <w:bidi w:val="0"/>
        <w:adjustRightInd/>
        <w:snapToGrid/>
        <w:spacing w:before="0" w:beforeLines="0" w:line="360" w:lineRule="auto"/>
        <w:ind w:firstLine="1200" w:firstLineChars="500"/>
        <w:jc w:val="left"/>
        <w:textAlignment w:val="auto"/>
        <w:rPr>
          <w:rFonts w:hint="default" w:asciiTheme="minorEastAsia" w:hAnsiTheme="minorEastAsia" w:cstheme="minorEastAsia"/>
          <w:sz w:val="24"/>
          <w:szCs w:val="24"/>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48A2FF"/>
    <w:multiLevelType w:val="singleLevel"/>
    <w:tmpl w:val="1348A2FF"/>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3ZTFmYjkxZWRjMzcwZGQzMjU2NzhkYTMwODEzMDgifQ=="/>
  </w:docVars>
  <w:rsids>
    <w:rsidRoot w:val="00000000"/>
    <w:rsid w:val="0002480F"/>
    <w:rsid w:val="003F54E2"/>
    <w:rsid w:val="00416B14"/>
    <w:rsid w:val="00521116"/>
    <w:rsid w:val="0062392F"/>
    <w:rsid w:val="00677DB7"/>
    <w:rsid w:val="006F2C45"/>
    <w:rsid w:val="00910761"/>
    <w:rsid w:val="00AE5FAD"/>
    <w:rsid w:val="00BA60F5"/>
    <w:rsid w:val="00D403EB"/>
    <w:rsid w:val="011B7EFD"/>
    <w:rsid w:val="01557A3F"/>
    <w:rsid w:val="018A0E13"/>
    <w:rsid w:val="02241011"/>
    <w:rsid w:val="0227625C"/>
    <w:rsid w:val="023747AF"/>
    <w:rsid w:val="024B344F"/>
    <w:rsid w:val="0250315A"/>
    <w:rsid w:val="025B36EA"/>
    <w:rsid w:val="026155F3"/>
    <w:rsid w:val="026E270A"/>
    <w:rsid w:val="03107D15"/>
    <w:rsid w:val="032D72C5"/>
    <w:rsid w:val="03541703"/>
    <w:rsid w:val="036761A6"/>
    <w:rsid w:val="039F62FF"/>
    <w:rsid w:val="03DE7C49"/>
    <w:rsid w:val="03F4380B"/>
    <w:rsid w:val="04012B21"/>
    <w:rsid w:val="042F016D"/>
    <w:rsid w:val="048146F4"/>
    <w:rsid w:val="04942090"/>
    <w:rsid w:val="04B019C0"/>
    <w:rsid w:val="05172669"/>
    <w:rsid w:val="051922E9"/>
    <w:rsid w:val="052A708B"/>
    <w:rsid w:val="052C6D8B"/>
    <w:rsid w:val="052E228E"/>
    <w:rsid w:val="05941C32"/>
    <w:rsid w:val="05AC2B5C"/>
    <w:rsid w:val="05FC3F93"/>
    <w:rsid w:val="062C21B1"/>
    <w:rsid w:val="06320837"/>
    <w:rsid w:val="06382740"/>
    <w:rsid w:val="063A14C7"/>
    <w:rsid w:val="06691B21"/>
    <w:rsid w:val="06A607F6"/>
    <w:rsid w:val="06AA4230"/>
    <w:rsid w:val="06BC4F18"/>
    <w:rsid w:val="06FC38B6"/>
    <w:rsid w:val="070F49A2"/>
    <w:rsid w:val="076C3102"/>
    <w:rsid w:val="07BD5DBF"/>
    <w:rsid w:val="07C25ACA"/>
    <w:rsid w:val="07F7141C"/>
    <w:rsid w:val="07F901A3"/>
    <w:rsid w:val="080A5EBF"/>
    <w:rsid w:val="080D6E43"/>
    <w:rsid w:val="08385709"/>
    <w:rsid w:val="085E5949"/>
    <w:rsid w:val="087A2A00"/>
    <w:rsid w:val="089F63B2"/>
    <w:rsid w:val="08A70066"/>
    <w:rsid w:val="08D9375E"/>
    <w:rsid w:val="08E00C21"/>
    <w:rsid w:val="08F04EB8"/>
    <w:rsid w:val="08F316BF"/>
    <w:rsid w:val="091E2504"/>
    <w:rsid w:val="09277590"/>
    <w:rsid w:val="09280895"/>
    <w:rsid w:val="094523C3"/>
    <w:rsid w:val="0971670A"/>
    <w:rsid w:val="09727A0F"/>
    <w:rsid w:val="0A160045"/>
    <w:rsid w:val="0A4444E4"/>
    <w:rsid w:val="0A596A08"/>
    <w:rsid w:val="0A5C4216"/>
    <w:rsid w:val="0A821DCB"/>
    <w:rsid w:val="0AA74589"/>
    <w:rsid w:val="0ABB3229"/>
    <w:rsid w:val="0B156DBB"/>
    <w:rsid w:val="0B175B42"/>
    <w:rsid w:val="0B2628D9"/>
    <w:rsid w:val="0B5459A6"/>
    <w:rsid w:val="0BBF5056"/>
    <w:rsid w:val="0BEB2A8C"/>
    <w:rsid w:val="0BEB5B1A"/>
    <w:rsid w:val="0BFD70B9"/>
    <w:rsid w:val="0C13125D"/>
    <w:rsid w:val="0C1A446B"/>
    <w:rsid w:val="0C4729B0"/>
    <w:rsid w:val="0C5806CC"/>
    <w:rsid w:val="0C8E4429"/>
    <w:rsid w:val="0CB56867"/>
    <w:rsid w:val="0CCA2F89"/>
    <w:rsid w:val="0D1036FE"/>
    <w:rsid w:val="0D4A6D5B"/>
    <w:rsid w:val="0D8536BD"/>
    <w:rsid w:val="0D8942C1"/>
    <w:rsid w:val="0DA46170"/>
    <w:rsid w:val="0DBB5D95"/>
    <w:rsid w:val="0DDF724E"/>
    <w:rsid w:val="0DFD2082"/>
    <w:rsid w:val="0E0C489A"/>
    <w:rsid w:val="0E2447F1"/>
    <w:rsid w:val="0E4449F4"/>
    <w:rsid w:val="0E476F1D"/>
    <w:rsid w:val="0F186C83"/>
    <w:rsid w:val="0F6F44E2"/>
    <w:rsid w:val="0F7C7F74"/>
    <w:rsid w:val="0FAB3042"/>
    <w:rsid w:val="0FD41C88"/>
    <w:rsid w:val="0FF05D35"/>
    <w:rsid w:val="102C52D5"/>
    <w:rsid w:val="102F5819"/>
    <w:rsid w:val="10437D3D"/>
    <w:rsid w:val="106946FA"/>
    <w:rsid w:val="1087172B"/>
    <w:rsid w:val="109F4BD4"/>
    <w:rsid w:val="10E00EC0"/>
    <w:rsid w:val="10E062FD"/>
    <w:rsid w:val="10E55348"/>
    <w:rsid w:val="11067A7B"/>
    <w:rsid w:val="111C7A20"/>
    <w:rsid w:val="1126497F"/>
    <w:rsid w:val="11445362"/>
    <w:rsid w:val="116A1D1E"/>
    <w:rsid w:val="116B5221"/>
    <w:rsid w:val="122E2D61"/>
    <w:rsid w:val="12802B6B"/>
    <w:rsid w:val="13072A44"/>
    <w:rsid w:val="13697265"/>
    <w:rsid w:val="13725976"/>
    <w:rsid w:val="1377657B"/>
    <w:rsid w:val="137C06DF"/>
    <w:rsid w:val="13966E30"/>
    <w:rsid w:val="13CB1888"/>
    <w:rsid w:val="13D46914"/>
    <w:rsid w:val="13F33946"/>
    <w:rsid w:val="141538A7"/>
    <w:rsid w:val="14237F2D"/>
    <w:rsid w:val="142E3B2B"/>
    <w:rsid w:val="14E51FD5"/>
    <w:rsid w:val="14F270EC"/>
    <w:rsid w:val="15052509"/>
    <w:rsid w:val="15090F10"/>
    <w:rsid w:val="150B4413"/>
    <w:rsid w:val="1511631C"/>
    <w:rsid w:val="15154D22"/>
    <w:rsid w:val="15383FDD"/>
    <w:rsid w:val="15713C46"/>
    <w:rsid w:val="15823158"/>
    <w:rsid w:val="15BF50E1"/>
    <w:rsid w:val="15DE21ED"/>
    <w:rsid w:val="160F623F"/>
    <w:rsid w:val="16176ECF"/>
    <w:rsid w:val="162561E4"/>
    <w:rsid w:val="16745F63"/>
    <w:rsid w:val="167A36F0"/>
    <w:rsid w:val="16AF4AC3"/>
    <w:rsid w:val="170F5DE2"/>
    <w:rsid w:val="171347E8"/>
    <w:rsid w:val="171A79F6"/>
    <w:rsid w:val="17A9055F"/>
    <w:rsid w:val="18000F6D"/>
    <w:rsid w:val="18186614"/>
    <w:rsid w:val="182A1DB2"/>
    <w:rsid w:val="183326C1"/>
    <w:rsid w:val="184F4570"/>
    <w:rsid w:val="1856197C"/>
    <w:rsid w:val="188F60DB"/>
    <w:rsid w:val="18AA1406"/>
    <w:rsid w:val="18D80C51"/>
    <w:rsid w:val="19027896"/>
    <w:rsid w:val="19193C38"/>
    <w:rsid w:val="192667D1"/>
    <w:rsid w:val="19281646"/>
    <w:rsid w:val="195714CA"/>
    <w:rsid w:val="19877AF0"/>
    <w:rsid w:val="19A838A8"/>
    <w:rsid w:val="19F07477"/>
    <w:rsid w:val="1A7B5515"/>
    <w:rsid w:val="1A8E28A0"/>
    <w:rsid w:val="1A9966B3"/>
    <w:rsid w:val="1AA11027"/>
    <w:rsid w:val="1AC629FA"/>
    <w:rsid w:val="1ACF330A"/>
    <w:rsid w:val="1ADA169B"/>
    <w:rsid w:val="1ADC4B9E"/>
    <w:rsid w:val="1B0C78EB"/>
    <w:rsid w:val="1B331B88"/>
    <w:rsid w:val="1B3E13BF"/>
    <w:rsid w:val="1B542AB0"/>
    <w:rsid w:val="1B715091"/>
    <w:rsid w:val="1C247235"/>
    <w:rsid w:val="1C3928DC"/>
    <w:rsid w:val="1C625C9F"/>
    <w:rsid w:val="1C6C4030"/>
    <w:rsid w:val="1CAF5D9E"/>
    <w:rsid w:val="1CBD665A"/>
    <w:rsid w:val="1CC34A3E"/>
    <w:rsid w:val="1CE17872"/>
    <w:rsid w:val="1D1E3E53"/>
    <w:rsid w:val="1D437D2A"/>
    <w:rsid w:val="1D4B5C1C"/>
    <w:rsid w:val="1DA27C76"/>
    <w:rsid w:val="1DCE61F5"/>
    <w:rsid w:val="1E1643EB"/>
    <w:rsid w:val="1E4D4C20"/>
    <w:rsid w:val="1E682B71"/>
    <w:rsid w:val="1E783C66"/>
    <w:rsid w:val="1EB83BF5"/>
    <w:rsid w:val="1F996766"/>
    <w:rsid w:val="1FBB471C"/>
    <w:rsid w:val="1FC16625"/>
    <w:rsid w:val="1FCD7EB9"/>
    <w:rsid w:val="1FD552C6"/>
    <w:rsid w:val="1FE60DE3"/>
    <w:rsid w:val="20172080"/>
    <w:rsid w:val="202E4A5B"/>
    <w:rsid w:val="20327BDE"/>
    <w:rsid w:val="20A26F98"/>
    <w:rsid w:val="20E40D06"/>
    <w:rsid w:val="21047F36"/>
    <w:rsid w:val="21372D0F"/>
    <w:rsid w:val="21667ED6"/>
    <w:rsid w:val="217F7880"/>
    <w:rsid w:val="21A458C1"/>
    <w:rsid w:val="21AA19C9"/>
    <w:rsid w:val="21E16643"/>
    <w:rsid w:val="22392531"/>
    <w:rsid w:val="22667B7E"/>
    <w:rsid w:val="22993850"/>
    <w:rsid w:val="22A45673"/>
    <w:rsid w:val="22AB6FED"/>
    <w:rsid w:val="22B221FB"/>
    <w:rsid w:val="22C017F8"/>
    <w:rsid w:val="22DB33C0"/>
    <w:rsid w:val="22E370F6"/>
    <w:rsid w:val="22F45BB4"/>
    <w:rsid w:val="230B0F1F"/>
    <w:rsid w:val="238060CC"/>
    <w:rsid w:val="23A87290"/>
    <w:rsid w:val="23DB2F62"/>
    <w:rsid w:val="23F4608B"/>
    <w:rsid w:val="23FF441C"/>
    <w:rsid w:val="243954FA"/>
    <w:rsid w:val="24940192"/>
    <w:rsid w:val="24AD32BB"/>
    <w:rsid w:val="24F2052C"/>
    <w:rsid w:val="25330F95"/>
    <w:rsid w:val="253A41A3"/>
    <w:rsid w:val="258A19A4"/>
    <w:rsid w:val="25924832"/>
    <w:rsid w:val="259C09C5"/>
    <w:rsid w:val="25F66AD5"/>
    <w:rsid w:val="266D329C"/>
    <w:rsid w:val="266E549A"/>
    <w:rsid w:val="269221D6"/>
    <w:rsid w:val="26955359"/>
    <w:rsid w:val="26B562F6"/>
    <w:rsid w:val="26C848AF"/>
    <w:rsid w:val="27077C17"/>
    <w:rsid w:val="27295B95"/>
    <w:rsid w:val="27680F35"/>
    <w:rsid w:val="276A1EBA"/>
    <w:rsid w:val="276D75BB"/>
    <w:rsid w:val="27C634CD"/>
    <w:rsid w:val="27C70F4E"/>
    <w:rsid w:val="27DC0EF4"/>
    <w:rsid w:val="27E46300"/>
    <w:rsid w:val="27EB370D"/>
    <w:rsid w:val="280A6540"/>
    <w:rsid w:val="28145897"/>
    <w:rsid w:val="2833542B"/>
    <w:rsid w:val="28486025"/>
    <w:rsid w:val="28526934"/>
    <w:rsid w:val="28551EE0"/>
    <w:rsid w:val="28A37638"/>
    <w:rsid w:val="28C049EA"/>
    <w:rsid w:val="29365CAD"/>
    <w:rsid w:val="293B68B2"/>
    <w:rsid w:val="29784198"/>
    <w:rsid w:val="29855A2C"/>
    <w:rsid w:val="29AB6B80"/>
    <w:rsid w:val="29B661FB"/>
    <w:rsid w:val="29BA467C"/>
    <w:rsid w:val="29BC0105"/>
    <w:rsid w:val="29D44EE2"/>
    <w:rsid w:val="2A0240FC"/>
    <w:rsid w:val="2A082782"/>
    <w:rsid w:val="2A1E01A9"/>
    <w:rsid w:val="2A234631"/>
    <w:rsid w:val="2A6139E3"/>
    <w:rsid w:val="2A64509A"/>
    <w:rsid w:val="2A801147"/>
    <w:rsid w:val="2AD369D3"/>
    <w:rsid w:val="2AE2376A"/>
    <w:rsid w:val="2AE377E9"/>
    <w:rsid w:val="2AE87872"/>
    <w:rsid w:val="2B2B4E6D"/>
    <w:rsid w:val="2B3012EB"/>
    <w:rsid w:val="2BCA255E"/>
    <w:rsid w:val="2BD40774"/>
    <w:rsid w:val="2BF92F32"/>
    <w:rsid w:val="2C2262F5"/>
    <w:rsid w:val="2CA27EC8"/>
    <w:rsid w:val="2CD10A17"/>
    <w:rsid w:val="2CD72EE4"/>
    <w:rsid w:val="2CE41C36"/>
    <w:rsid w:val="2CFC3A5A"/>
    <w:rsid w:val="2D0B74D0"/>
    <w:rsid w:val="2D323F34"/>
    <w:rsid w:val="2D5766F2"/>
    <w:rsid w:val="2DA232EE"/>
    <w:rsid w:val="2DD959C6"/>
    <w:rsid w:val="2E5F50AD"/>
    <w:rsid w:val="2E6220A7"/>
    <w:rsid w:val="2E8438E1"/>
    <w:rsid w:val="2E8A1F67"/>
    <w:rsid w:val="2EA3508F"/>
    <w:rsid w:val="2EC568C9"/>
    <w:rsid w:val="2F2C63D3"/>
    <w:rsid w:val="2F357E81"/>
    <w:rsid w:val="2F945C9C"/>
    <w:rsid w:val="2F964A23"/>
    <w:rsid w:val="2FAD0DC5"/>
    <w:rsid w:val="2FD64187"/>
    <w:rsid w:val="30164F71"/>
    <w:rsid w:val="3025502C"/>
    <w:rsid w:val="303248A1"/>
    <w:rsid w:val="30401638"/>
    <w:rsid w:val="30424B3B"/>
    <w:rsid w:val="30A04ED5"/>
    <w:rsid w:val="31634C13"/>
    <w:rsid w:val="31703F28"/>
    <w:rsid w:val="31A62204"/>
    <w:rsid w:val="31B66C1B"/>
    <w:rsid w:val="31BA1B01"/>
    <w:rsid w:val="31F80989"/>
    <w:rsid w:val="32063522"/>
    <w:rsid w:val="3218123E"/>
    <w:rsid w:val="32250554"/>
    <w:rsid w:val="32273A57"/>
    <w:rsid w:val="324C0413"/>
    <w:rsid w:val="32B976C0"/>
    <w:rsid w:val="32EB03CB"/>
    <w:rsid w:val="33082D45"/>
    <w:rsid w:val="3332198B"/>
    <w:rsid w:val="334A7032"/>
    <w:rsid w:val="33537941"/>
    <w:rsid w:val="335E6B36"/>
    <w:rsid w:val="336011D5"/>
    <w:rsid w:val="339574B1"/>
    <w:rsid w:val="339C0F79"/>
    <w:rsid w:val="33C71E7E"/>
    <w:rsid w:val="33FF10DF"/>
    <w:rsid w:val="34037AE5"/>
    <w:rsid w:val="34196405"/>
    <w:rsid w:val="341D068F"/>
    <w:rsid w:val="348102E6"/>
    <w:rsid w:val="34AF7BFE"/>
    <w:rsid w:val="34B44085"/>
    <w:rsid w:val="34B51B07"/>
    <w:rsid w:val="34C67823"/>
    <w:rsid w:val="34F160E8"/>
    <w:rsid w:val="35006703"/>
    <w:rsid w:val="359833FE"/>
    <w:rsid w:val="359D7886"/>
    <w:rsid w:val="362167DA"/>
    <w:rsid w:val="36227ADF"/>
    <w:rsid w:val="36436ADD"/>
    <w:rsid w:val="365F7944"/>
    <w:rsid w:val="36820DFD"/>
    <w:rsid w:val="36CC24F7"/>
    <w:rsid w:val="36D24400"/>
    <w:rsid w:val="374A7542"/>
    <w:rsid w:val="37553354"/>
    <w:rsid w:val="37743C09"/>
    <w:rsid w:val="37A36CD7"/>
    <w:rsid w:val="37BF1D08"/>
    <w:rsid w:val="37E00D3A"/>
    <w:rsid w:val="37E55D3C"/>
    <w:rsid w:val="38026CF0"/>
    <w:rsid w:val="382A4631"/>
    <w:rsid w:val="387E793E"/>
    <w:rsid w:val="389C366B"/>
    <w:rsid w:val="38A442FB"/>
    <w:rsid w:val="38E85CE9"/>
    <w:rsid w:val="38EE7BF2"/>
    <w:rsid w:val="38F2407A"/>
    <w:rsid w:val="394D348F"/>
    <w:rsid w:val="399E5818"/>
    <w:rsid w:val="39B51BBA"/>
    <w:rsid w:val="39BC1544"/>
    <w:rsid w:val="39BF5D4C"/>
    <w:rsid w:val="39DB551E"/>
    <w:rsid w:val="39F32D23"/>
    <w:rsid w:val="39F46363"/>
    <w:rsid w:val="39FA26AE"/>
    <w:rsid w:val="3A1357D6"/>
    <w:rsid w:val="3A1D3B67"/>
    <w:rsid w:val="3A3D2D97"/>
    <w:rsid w:val="3A3D661B"/>
    <w:rsid w:val="3A815E0A"/>
    <w:rsid w:val="3AE17129"/>
    <w:rsid w:val="3AF70469"/>
    <w:rsid w:val="3AFD31D5"/>
    <w:rsid w:val="3B5228DF"/>
    <w:rsid w:val="3B9B1DDA"/>
    <w:rsid w:val="3BA1629F"/>
    <w:rsid w:val="3BBC450D"/>
    <w:rsid w:val="3BC4191A"/>
    <w:rsid w:val="3BEB75DB"/>
    <w:rsid w:val="3C223D0A"/>
    <w:rsid w:val="3C390570"/>
    <w:rsid w:val="3C4327C2"/>
    <w:rsid w:val="3C464471"/>
    <w:rsid w:val="3C654D26"/>
    <w:rsid w:val="3C807ACE"/>
    <w:rsid w:val="3CE31D71"/>
    <w:rsid w:val="3CF3200B"/>
    <w:rsid w:val="3D2D6CED"/>
    <w:rsid w:val="3D4D399F"/>
    <w:rsid w:val="3D68584E"/>
    <w:rsid w:val="3D8D000C"/>
    <w:rsid w:val="3DA851D9"/>
    <w:rsid w:val="3E004700"/>
    <w:rsid w:val="3E810519"/>
    <w:rsid w:val="3E9B5F88"/>
    <w:rsid w:val="3E9D7E49"/>
    <w:rsid w:val="3EE372B8"/>
    <w:rsid w:val="3EE86FC3"/>
    <w:rsid w:val="3F382246"/>
    <w:rsid w:val="3F3C6A4D"/>
    <w:rsid w:val="3F4B2CA3"/>
    <w:rsid w:val="3F5C7104"/>
    <w:rsid w:val="3F7A6532"/>
    <w:rsid w:val="3F867DC6"/>
    <w:rsid w:val="3FBE7F20"/>
    <w:rsid w:val="40616830"/>
    <w:rsid w:val="407057C5"/>
    <w:rsid w:val="40E86709"/>
    <w:rsid w:val="413D3C14"/>
    <w:rsid w:val="41795FF8"/>
    <w:rsid w:val="41955928"/>
    <w:rsid w:val="41A448BE"/>
    <w:rsid w:val="41C9127A"/>
    <w:rsid w:val="41F10240"/>
    <w:rsid w:val="42014C57"/>
    <w:rsid w:val="420378EC"/>
    <w:rsid w:val="4216717B"/>
    <w:rsid w:val="42431AED"/>
    <w:rsid w:val="42947A49"/>
    <w:rsid w:val="42BC538A"/>
    <w:rsid w:val="42E71A52"/>
    <w:rsid w:val="43911EEB"/>
    <w:rsid w:val="43C732BE"/>
    <w:rsid w:val="43F63E0D"/>
    <w:rsid w:val="44162144"/>
    <w:rsid w:val="44513222"/>
    <w:rsid w:val="44520CA4"/>
    <w:rsid w:val="446866CB"/>
    <w:rsid w:val="45456FB2"/>
    <w:rsid w:val="45B375E6"/>
    <w:rsid w:val="45C046FE"/>
    <w:rsid w:val="45CB0510"/>
    <w:rsid w:val="45FD4563"/>
    <w:rsid w:val="461C3792"/>
    <w:rsid w:val="462738DD"/>
    <w:rsid w:val="464A0DDF"/>
    <w:rsid w:val="46BA0A56"/>
    <w:rsid w:val="46D354BF"/>
    <w:rsid w:val="46D467C4"/>
    <w:rsid w:val="472A1751"/>
    <w:rsid w:val="472B71D3"/>
    <w:rsid w:val="476108DD"/>
    <w:rsid w:val="476602B2"/>
    <w:rsid w:val="478168DD"/>
    <w:rsid w:val="47A775A9"/>
    <w:rsid w:val="47AA5523"/>
    <w:rsid w:val="47B1162A"/>
    <w:rsid w:val="47ED3A0E"/>
    <w:rsid w:val="47F25917"/>
    <w:rsid w:val="48243B68"/>
    <w:rsid w:val="48372B88"/>
    <w:rsid w:val="48AA4D31"/>
    <w:rsid w:val="48AC05C9"/>
    <w:rsid w:val="48B91E5D"/>
    <w:rsid w:val="48C9597A"/>
    <w:rsid w:val="490715C7"/>
    <w:rsid w:val="497E0921"/>
    <w:rsid w:val="49901EC0"/>
    <w:rsid w:val="49BE170B"/>
    <w:rsid w:val="49F41BE5"/>
    <w:rsid w:val="4A236EB1"/>
    <w:rsid w:val="4AB63EA1"/>
    <w:rsid w:val="4ABF5714"/>
    <w:rsid w:val="4AC047B0"/>
    <w:rsid w:val="4AD337D1"/>
    <w:rsid w:val="4AF95C0F"/>
    <w:rsid w:val="4B1C4ECA"/>
    <w:rsid w:val="4B5814AC"/>
    <w:rsid w:val="4BAD69B7"/>
    <w:rsid w:val="4BFA0DE1"/>
    <w:rsid w:val="4C282A7E"/>
    <w:rsid w:val="4C4B1D39"/>
    <w:rsid w:val="4CD94E20"/>
    <w:rsid w:val="4D1B6B8E"/>
    <w:rsid w:val="4D6208E8"/>
    <w:rsid w:val="4DC057D5"/>
    <w:rsid w:val="4DEB7267"/>
    <w:rsid w:val="4E4E3A88"/>
    <w:rsid w:val="4E6E0739"/>
    <w:rsid w:val="4E7D2F52"/>
    <w:rsid w:val="4E861663"/>
    <w:rsid w:val="4EB124A8"/>
    <w:rsid w:val="4EBD3D3C"/>
    <w:rsid w:val="4EE90083"/>
    <w:rsid w:val="4F1B40D5"/>
    <w:rsid w:val="4FBC5E5D"/>
    <w:rsid w:val="4FE21920"/>
    <w:rsid w:val="4FF166B7"/>
    <w:rsid w:val="500A17DF"/>
    <w:rsid w:val="506B4CFC"/>
    <w:rsid w:val="507B081A"/>
    <w:rsid w:val="508A55B1"/>
    <w:rsid w:val="508B3032"/>
    <w:rsid w:val="50A22C57"/>
    <w:rsid w:val="50BD4B06"/>
    <w:rsid w:val="50D71E2D"/>
    <w:rsid w:val="50DA0833"/>
    <w:rsid w:val="50E25C3F"/>
    <w:rsid w:val="50EC0CEF"/>
    <w:rsid w:val="51186119"/>
    <w:rsid w:val="51245DB4"/>
    <w:rsid w:val="513C75D3"/>
    <w:rsid w:val="517A2E14"/>
    <w:rsid w:val="5190705D"/>
    <w:rsid w:val="51E6586D"/>
    <w:rsid w:val="520C4428"/>
    <w:rsid w:val="52154DDA"/>
    <w:rsid w:val="52514F1D"/>
    <w:rsid w:val="52524B9C"/>
    <w:rsid w:val="525635A3"/>
    <w:rsid w:val="527B24DD"/>
    <w:rsid w:val="52931668"/>
    <w:rsid w:val="52A25C20"/>
    <w:rsid w:val="52CD22E8"/>
    <w:rsid w:val="52E41F0D"/>
    <w:rsid w:val="531371D9"/>
    <w:rsid w:val="53186EE4"/>
    <w:rsid w:val="531E556A"/>
    <w:rsid w:val="53373F15"/>
    <w:rsid w:val="53607C55"/>
    <w:rsid w:val="536F1AF1"/>
    <w:rsid w:val="53BF50F3"/>
    <w:rsid w:val="53E378B1"/>
    <w:rsid w:val="54032364"/>
    <w:rsid w:val="548A223D"/>
    <w:rsid w:val="55303897"/>
    <w:rsid w:val="556F7038"/>
    <w:rsid w:val="55820257"/>
    <w:rsid w:val="55ED7906"/>
    <w:rsid w:val="56324B78"/>
    <w:rsid w:val="564C0FA5"/>
    <w:rsid w:val="56910414"/>
    <w:rsid w:val="56CF7EF9"/>
    <w:rsid w:val="56FD5545"/>
    <w:rsid w:val="57543C72"/>
    <w:rsid w:val="575539D5"/>
    <w:rsid w:val="579B4628"/>
    <w:rsid w:val="57A815D0"/>
    <w:rsid w:val="57BC490C"/>
    <w:rsid w:val="57E2379E"/>
    <w:rsid w:val="58055D78"/>
    <w:rsid w:val="584B64EC"/>
    <w:rsid w:val="584F4EF2"/>
    <w:rsid w:val="58820BC4"/>
    <w:rsid w:val="59037EFF"/>
    <w:rsid w:val="59122A32"/>
    <w:rsid w:val="591F1D47"/>
    <w:rsid w:val="59292657"/>
    <w:rsid w:val="5939706E"/>
    <w:rsid w:val="597C2DAC"/>
    <w:rsid w:val="598A399D"/>
    <w:rsid w:val="59B7793C"/>
    <w:rsid w:val="59CF0866"/>
    <w:rsid w:val="59DE0E81"/>
    <w:rsid w:val="5A3E691C"/>
    <w:rsid w:val="5A5D394D"/>
    <w:rsid w:val="5A6E0087"/>
    <w:rsid w:val="5A7D6400"/>
    <w:rsid w:val="5A882213"/>
    <w:rsid w:val="5AAB4D51"/>
    <w:rsid w:val="5B117F79"/>
    <w:rsid w:val="5B3E64BE"/>
    <w:rsid w:val="5B417443"/>
    <w:rsid w:val="5B7966A3"/>
    <w:rsid w:val="5C2B06C5"/>
    <w:rsid w:val="5C435D6C"/>
    <w:rsid w:val="5C474772"/>
    <w:rsid w:val="5C6C36AD"/>
    <w:rsid w:val="5CAB6A15"/>
    <w:rsid w:val="5CBB6CB0"/>
    <w:rsid w:val="5CBF0F39"/>
    <w:rsid w:val="5CE609DA"/>
    <w:rsid w:val="5D9E05A7"/>
    <w:rsid w:val="5DB160EE"/>
    <w:rsid w:val="5DE574EE"/>
    <w:rsid w:val="5DF979BC"/>
    <w:rsid w:val="5E482FBE"/>
    <w:rsid w:val="5E8575A0"/>
    <w:rsid w:val="5E8D242E"/>
    <w:rsid w:val="5EE353BB"/>
    <w:rsid w:val="5F775C2F"/>
    <w:rsid w:val="5F9573DD"/>
    <w:rsid w:val="5FD53A4A"/>
    <w:rsid w:val="60212844"/>
    <w:rsid w:val="60410B7B"/>
    <w:rsid w:val="60457581"/>
    <w:rsid w:val="607522CE"/>
    <w:rsid w:val="60761F4E"/>
    <w:rsid w:val="61414E9A"/>
    <w:rsid w:val="614538A0"/>
    <w:rsid w:val="61455555"/>
    <w:rsid w:val="617A1B7C"/>
    <w:rsid w:val="617B3D7A"/>
    <w:rsid w:val="61C3470D"/>
    <w:rsid w:val="61C83E7A"/>
    <w:rsid w:val="61E40390"/>
    <w:rsid w:val="61F6411C"/>
    <w:rsid w:val="62A173E0"/>
    <w:rsid w:val="62BF0B8F"/>
    <w:rsid w:val="62E35636"/>
    <w:rsid w:val="62F12662"/>
    <w:rsid w:val="63041683"/>
    <w:rsid w:val="632131B2"/>
    <w:rsid w:val="632308B3"/>
    <w:rsid w:val="63417E63"/>
    <w:rsid w:val="634877EE"/>
    <w:rsid w:val="635F2C96"/>
    <w:rsid w:val="636F54AF"/>
    <w:rsid w:val="6377613F"/>
    <w:rsid w:val="6392476A"/>
    <w:rsid w:val="639B000C"/>
    <w:rsid w:val="63AE2A15"/>
    <w:rsid w:val="63C11A36"/>
    <w:rsid w:val="63F7410E"/>
    <w:rsid w:val="63FA2E95"/>
    <w:rsid w:val="64382979"/>
    <w:rsid w:val="64480A16"/>
    <w:rsid w:val="64526DA7"/>
    <w:rsid w:val="64557D2B"/>
    <w:rsid w:val="645E4DB7"/>
    <w:rsid w:val="64646CC1"/>
    <w:rsid w:val="646F5052"/>
    <w:rsid w:val="64B16DC0"/>
    <w:rsid w:val="64F94FB6"/>
    <w:rsid w:val="65104BDB"/>
    <w:rsid w:val="65775884"/>
    <w:rsid w:val="65D66F23"/>
    <w:rsid w:val="65FF483F"/>
    <w:rsid w:val="66082BF5"/>
    <w:rsid w:val="663F52CD"/>
    <w:rsid w:val="66414053"/>
    <w:rsid w:val="66583C79"/>
    <w:rsid w:val="666F5E1C"/>
    <w:rsid w:val="66724822"/>
    <w:rsid w:val="66911854"/>
    <w:rsid w:val="66D435C2"/>
    <w:rsid w:val="66ED17E0"/>
    <w:rsid w:val="67246844"/>
    <w:rsid w:val="67290ACE"/>
    <w:rsid w:val="6749577F"/>
    <w:rsid w:val="676A4DBB"/>
    <w:rsid w:val="67886C31"/>
    <w:rsid w:val="67EE7592"/>
    <w:rsid w:val="67F36291"/>
    <w:rsid w:val="680B32BF"/>
    <w:rsid w:val="68367986"/>
    <w:rsid w:val="68531E86"/>
    <w:rsid w:val="68BE0B64"/>
    <w:rsid w:val="68CD6C00"/>
    <w:rsid w:val="68DE1099"/>
    <w:rsid w:val="6906005F"/>
    <w:rsid w:val="69303421"/>
    <w:rsid w:val="69362DD6"/>
    <w:rsid w:val="69430F49"/>
    <w:rsid w:val="69434640"/>
    <w:rsid w:val="69943146"/>
    <w:rsid w:val="699F653B"/>
    <w:rsid w:val="69AA52EA"/>
    <w:rsid w:val="69AD29EB"/>
    <w:rsid w:val="69B610FC"/>
    <w:rsid w:val="69FF7388"/>
    <w:rsid w:val="6A231730"/>
    <w:rsid w:val="6A9E6E7B"/>
    <w:rsid w:val="6AA40D85"/>
    <w:rsid w:val="6B0777A4"/>
    <w:rsid w:val="6B375D75"/>
    <w:rsid w:val="6B745BDA"/>
    <w:rsid w:val="6B7D01C9"/>
    <w:rsid w:val="6B8A44FA"/>
    <w:rsid w:val="6B903E85"/>
    <w:rsid w:val="6C026743"/>
    <w:rsid w:val="6C1369DD"/>
    <w:rsid w:val="6C554EC8"/>
    <w:rsid w:val="6C597151"/>
    <w:rsid w:val="6C93797D"/>
    <w:rsid w:val="6CA4699E"/>
    <w:rsid w:val="6CBD35F3"/>
    <w:rsid w:val="6CC46801"/>
    <w:rsid w:val="6CC54B0D"/>
    <w:rsid w:val="6D05726A"/>
    <w:rsid w:val="6D0801EF"/>
    <w:rsid w:val="6D2A61A5"/>
    <w:rsid w:val="6D5737F1"/>
    <w:rsid w:val="6D67188D"/>
    <w:rsid w:val="6D7256A0"/>
    <w:rsid w:val="6D8D0448"/>
    <w:rsid w:val="6DF87AF7"/>
    <w:rsid w:val="6E0C6798"/>
    <w:rsid w:val="6E34575E"/>
    <w:rsid w:val="6E7561C7"/>
    <w:rsid w:val="6E8E43AF"/>
    <w:rsid w:val="6EAA0C20"/>
    <w:rsid w:val="6EE661DA"/>
    <w:rsid w:val="6F3D238D"/>
    <w:rsid w:val="6F997223"/>
    <w:rsid w:val="6FC957F4"/>
    <w:rsid w:val="702C2015"/>
    <w:rsid w:val="703D7D31"/>
    <w:rsid w:val="709A00CB"/>
    <w:rsid w:val="70C04A87"/>
    <w:rsid w:val="70D7352A"/>
    <w:rsid w:val="70D77F30"/>
    <w:rsid w:val="712C1BB8"/>
    <w:rsid w:val="71B07C13"/>
    <w:rsid w:val="71BF242C"/>
    <w:rsid w:val="71CF4C44"/>
    <w:rsid w:val="71D83356"/>
    <w:rsid w:val="71EE54F9"/>
    <w:rsid w:val="724D1E15"/>
    <w:rsid w:val="726C5DC7"/>
    <w:rsid w:val="72966C0C"/>
    <w:rsid w:val="729A5612"/>
    <w:rsid w:val="72BB13CA"/>
    <w:rsid w:val="72C309D4"/>
    <w:rsid w:val="73524DC0"/>
    <w:rsid w:val="73844F65"/>
    <w:rsid w:val="73C45526"/>
    <w:rsid w:val="73C70602"/>
    <w:rsid w:val="742D5A28"/>
    <w:rsid w:val="743278DC"/>
    <w:rsid w:val="745B6CB5"/>
    <w:rsid w:val="74B67F0B"/>
    <w:rsid w:val="757537C1"/>
    <w:rsid w:val="75EF348B"/>
    <w:rsid w:val="76A511A9"/>
    <w:rsid w:val="76CE7275"/>
    <w:rsid w:val="772037FC"/>
    <w:rsid w:val="77687474"/>
    <w:rsid w:val="77C47B8E"/>
    <w:rsid w:val="77D24925"/>
    <w:rsid w:val="78304CBF"/>
    <w:rsid w:val="78461060"/>
    <w:rsid w:val="785F4189"/>
    <w:rsid w:val="78A413FA"/>
    <w:rsid w:val="78BD7DA6"/>
    <w:rsid w:val="78E57C65"/>
    <w:rsid w:val="78FB568C"/>
    <w:rsid w:val="79C472D3"/>
    <w:rsid w:val="7A5758C0"/>
    <w:rsid w:val="7A5E3C4E"/>
    <w:rsid w:val="7A6E1CEA"/>
    <w:rsid w:val="7A7A357F"/>
    <w:rsid w:val="7A95542D"/>
    <w:rsid w:val="7A9B3AB3"/>
    <w:rsid w:val="7AAE4CD2"/>
    <w:rsid w:val="7ADF0D25"/>
    <w:rsid w:val="7B004ADD"/>
    <w:rsid w:val="7B017E0B"/>
    <w:rsid w:val="7B463ED9"/>
    <w:rsid w:val="7B7971D5"/>
    <w:rsid w:val="7B897EB9"/>
    <w:rsid w:val="7BBD0713"/>
    <w:rsid w:val="7BC57D1D"/>
    <w:rsid w:val="7BF47568"/>
    <w:rsid w:val="7C276ABD"/>
    <w:rsid w:val="7C4924F5"/>
    <w:rsid w:val="7C5C5C93"/>
    <w:rsid w:val="7CC13438"/>
    <w:rsid w:val="7CF77196"/>
    <w:rsid w:val="7D19734A"/>
    <w:rsid w:val="7D1C60D1"/>
    <w:rsid w:val="7D276660"/>
    <w:rsid w:val="7E05604E"/>
    <w:rsid w:val="7E4A0D41"/>
    <w:rsid w:val="7E741B85"/>
    <w:rsid w:val="7E7B1510"/>
    <w:rsid w:val="7EB93573"/>
    <w:rsid w:val="7F4E1A67"/>
    <w:rsid w:val="7F6E1D9D"/>
    <w:rsid w:val="7F7A1433"/>
    <w:rsid w:val="7FC5602F"/>
    <w:rsid w:val="7FC96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1963</Words>
  <Characters>2112</Characters>
  <Lines>0</Lines>
  <Paragraphs>0</Paragraphs>
  <TotalTime>40</TotalTime>
  <ScaleCrop>false</ScaleCrop>
  <LinksUpToDate>false</LinksUpToDate>
  <CharactersWithSpaces>2125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2024-10-08T02:19:00Z</dcterms:created>
  <dc:creator>wuying2023</dc:creator>
  <cp:lastModifiedBy>Michael</cp:lastModifiedBy>
  <cp:lastPrinted>2024-10-15T02:02:00Z</cp:lastPrinted>
  <dcterms:modified xsi:type="dcterms:W3CDTF">2024-10-31T02:57:32Z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9376C768B7E1450FB0081290B3D1642F</vt:lpwstr>
  </property>
</Properties>
</file>