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auto"/>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auto"/>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广州市玉恒塑料制品</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有限公司扩建项目</w:t>
      </w:r>
      <w:r>
        <w:rPr>
          <w:rFonts w:hint="eastAsia" w:ascii="方正小标宋简体" w:eastAsia="方正小标宋简体"/>
          <w:color w:val="auto"/>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广州市玉恒塑料制品有限公司（91440101321085981F）：</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广州市玉恒塑料制品有限公司扩建项目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广州市玉恒</w:t>
      </w:r>
      <w:r>
        <w:rPr>
          <w:rFonts w:hint="eastAsia" w:ascii="仿宋_GB2312" w:eastAsia="仿宋_GB2312" w:cs="Times New Roman"/>
          <w:color w:val="auto"/>
          <w:sz w:val="32"/>
          <w:szCs w:val="32"/>
          <w:lang w:eastAsia="zh-CN"/>
        </w:rPr>
        <w:t>塑料制品有限公司扩建项目（以下简称“该项目”）位于广州市番禺区</w:t>
      </w:r>
      <w:r>
        <w:rPr>
          <w:rFonts w:hint="default" w:ascii="仿宋_GB2312" w:eastAsia="仿宋_GB2312" w:cs="Times New Roman"/>
          <w:color w:val="auto"/>
          <w:sz w:val="32"/>
          <w:szCs w:val="32"/>
          <w:lang w:val="en-US" w:eastAsia="zh-CN"/>
        </w:rPr>
        <w:t>大龙街道汉基大道20号C座一楼、B座二楼、A座一楼之二</w:t>
      </w:r>
      <w:r>
        <w:rPr>
          <w:rFonts w:hint="eastAsia" w:ascii="仿宋_GB2312" w:eastAsia="仿宋_GB2312" w:cs="Times New Roman"/>
          <w:color w:val="auto"/>
          <w:sz w:val="32"/>
          <w:szCs w:val="32"/>
          <w:lang w:val="en-US" w:eastAsia="zh-CN"/>
        </w:rPr>
        <w:t>，申报内容为在扩大PP手机壳产能，年增产300吨/年，调整现有</w:t>
      </w:r>
      <w:r>
        <w:rPr>
          <w:rFonts w:hint="default" w:ascii="仿宋_GB2312" w:eastAsia="仿宋_GB2312" w:cs="Times New Roman"/>
          <w:color w:val="auto"/>
          <w:sz w:val="32"/>
          <w:szCs w:val="32"/>
          <w:lang w:val="en-US" w:eastAsia="zh-CN"/>
        </w:rPr>
        <w:t>C座一楼</w:t>
      </w:r>
      <w:r>
        <w:rPr>
          <w:rFonts w:hint="eastAsia" w:ascii="仿宋_GB2312" w:eastAsia="仿宋_GB2312" w:cs="Times New Roman"/>
          <w:color w:val="auto"/>
          <w:sz w:val="32"/>
          <w:szCs w:val="32"/>
          <w:lang w:val="en-US" w:eastAsia="zh-CN"/>
        </w:rPr>
        <w:t>厂房布局，新租用B栋5层厂房的第二层和A栋5层厂房的第一层进行生产，新增</w:t>
      </w:r>
      <w:r>
        <w:rPr>
          <w:rFonts w:hint="eastAsia" w:ascii="仿宋_GB2312" w:eastAsia="仿宋_GB2312" w:cs="Times New Roman"/>
          <w:color w:val="auto"/>
          <w:sz w:val="32"/>
          <w:szCs w:val="32"/>
          <w:lang w:eastAsia="zh-CN"/>
        </w:rPr>
        <w:t>建筑面积</w:t>
      </w:r>
      <w:r>
        <w:rPr>
          <w:rFonts w:hint="eastAsia" w:ascii="仿宋_GB2312" w:eastAsia="仿宋_GB2312" w:cs="Times New Roman"/>
          <w:color w:val="auto"/>
          <w:sz w:val="32"/>
          <w:szCs w:val="32"/>
          <w:lang w:val="en-US" w:eastAsia="zh-CN"/>
        </w:rPr>
        <w:t>2000</w:t>
      </w:r>
      <w:r>
        <w:rPr>
          <w:rFonts w:hint="eastAsia" w:ascii="仿宋_GB2312" w:eastAsia="仿宋_GB2312" w:cs="Times New Roman"/>
          <w:color w:val="auto"/>
          <w:sz w:val="32"/>
          <w:szCs w:val="32"/>
          <w:lang w:eastAsia="zh-CN"/>
        </w:rPr>
        <w:t>平方米；主要</w:t>
      </w:r>
      <w:r>
        <w:rPr>
          <w:rFonts w:hint="eastAsia" w:ascii="仿宋_GB2312" w:eastAsia="仿宋_GB2312" w:cs="Times New Roman"/>
          <w:color w:val="auto"/>
          <w:sz w:val="32"/>
          <w:szCs w:val="32"/>
          <w:lang w:val="en-US" w:eastAsia="zh-CN"/>
        </w:rPr>
        <w:t>新增</w:t>
      </w:r>
      <w:r>
        <w:rPr>
          <w:rFonts w:hint="eastAsia" w:ascii="仿宋_GB2312" w:eastAsia="仿宋_GB2312" w:cs="Times New Roman"/>
          <w:color w:val="auto"/>
          <w:sz w:val="32"/>
          <w:szCs w:val="32"/>
          <w:lang w:eastAsia="zh-CN"/>
        </w:rPr>
        <w:t>设备有</w:t>
      </w:r>
      <w:r>
        <w:rPr>
          <w:rFonts w:hint="eastAsia" w:ascii="仿宋_GB2312" w:eastAsia="仿宋_GB2312" w:cs="Times New Roman"/>
          <w:color w:val="auto"/>
          <w:sz w:val="32"/>
          <w:szCs w:val="32"/>
          <w:lang w:val="en-US" w:eastAsia="zh-CN"/>
        </w:rPr>
        <w:t>注塑机39台（其中1台备用）、热风干燥机39台、拌料机2台、破碎机1台、空压机2台、冷却机2台、雕刻机2台等</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新增</w:t>
      </w:r>
      <w:r>
        <w:rPr>
          <w:rFonts w:hint="eastAsia" w:ascii="仿宋_GB2312" w:eastAsia="仿宋_GB2312" w:cs="Times New Roman"/>
          <w:color w:val="auto"/>
          <w:sz w:val="32"/>
          <w:szCs w:val="32"/>
          <w:lang w:eastAsia="zh-CN"/>
        </w:rPr>
        <w:t>员工</w:t>
      </w:r>
      <w:r>
        <w:rPr>
          <w:rFonts w:hint="eastAsia" w:ascii="仿宋_GB2312" w:eastAsia="仿宋_GB2312" w:cs="Times New Roman"/>
          <w:color w:val="auto"/>
          <w:sz w:val="32"/>
          <w:szCs w:val="32"/>
          <w:lang w:val="en-US" w:eastAsia="zh-CN"/>
        </w:rPr>
        <w:t>35</w:t>
      </w:r>
      <w:r>
        <w:rPr>
          <w:rFonts w:hint="eastAsia" w:ascii="仿宋_GB2312" w:eastAsia="仿宋_GB2312" w:cs="Times New Roman"/>
          <w:color w:val="auto"/>
          <w:sz w:val="32"/>
          <w:szCs w:val="32"/>
          <w:lang w:eastAsia="zh-CN"/>
        </w:rPr>
        <w:t>名，内部不安排</w:t>
      </w:r>
      <w:r>
        <w:rPr>
          <w:rFonts w:hint="eastAsia" w:ascii="仿宋_GB2312" w:eastAsia="仿宋_GB2312" w:cs="Times New Roman"/>
          <w:color w:val="auto"/>
          <w:sz w:val="32"/>
          <w:szCs w:val="32"/>
          <w:lang w:val="en-US" w:eastAsia="zh-CN"/>
        </w:rPr>
        <w:t>食宿。该项目不使用再生塑料。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生活污水排放量不超过</w:t>
      </w:r>
      <w:r>
        <w:rPr>
          <w:rFonts w:hint="eastAsia" w:ascii="仿宋_GB2312" w:eastAsia="仿宋_GB2312"/>
          <w:color w:val="auto"/>
          <w:sz w:val="32"/>
          <w:szCs w:val="32"/>
          <w:lang w:val="en-US" w:eastAsia="zh-CN"/>
        </w:rPr>
        <w:t>315</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颗粒物</w:t>
      </w:r>
      <w:r>
        <w:rPr>
          <w:rFonts w:hint="eastAsia" w:ascii="仿宋_GB2312" w:eastAsia="仿宋_GB2312"/>
          <w:color w:val="auto"/>
          <w:sz w:val="32"/>
          <w:szCs w:val="32"/>
        </w:rPr>
        <w:t>排放执行广东省《大气污染物排放限值》（DB44/27-2001）第二时段无组织排放监控浓度限值</w:t>
      </w:r>
      <w:r>
        <w:rPr>
          <w:rFonts w:hint="eastAsia" w:ascii="仿宋_GB2312" w:eastAsia="仿宋_GB2312"/>
          <w:color w:val="auto"/>
          <w:sz w:val="32"/>
          <w:szCs w:val="32"/>
          <w:lang w:eastAsia="zh-CN"/>
        </w:rPr>
        <w:t>；</w:t>
      </w:r>
      <w:r>
        <w:rPr>
          <w:rFonts w:hint="eastAsia" w:ascii="仿宋_GB2312" w:eastAsia="仿宋_GB2312"/>
          <w:color w:val="auto"/>
          <w:sz w:val="32"/>
          <w:szCs w:val="32"/>
        </w:rPr>
        <w:t>臭气浓度排放执行《恶臭污染物排放标准》（GB14554-93）表1厂界新扩改建二级标准限值和表2排放标准值；</w:t>
      </w:r>
      <w:r>
        <w:rPr>
          <w:rFonts w:hint="eastAsia" w:ascii="仿宋_GB2312" w:eastAsia="仿宋_GB2312"/>
          <w:color w:val="auto"/>
          <w:sz w:val="32"/>
          <w:szCs w:val="32"/>
          <w:lang w:val="en-US" w:eastAsia="zh-CN"/>
        </w:rPr>
        <w:t>非甲烷总烃</w:t>
      </w:r>
      <w:r>
        <w:rPr>
          <w:rFonts w:hint="eastAsia" w:ascii="仿宋_GB2312" w:eastAsia="仿宋_GB2312"/>
          <w:color w:val="auto"/>
          <w:sz w:val="32"/>
          <w:szCs w:val="32"/>
        </w:rPr>
        <w:t>排放执行《合成树脂工业污染物排放标准》（GB31572-2015）及2024年修改单表5大气污染物特别排放限值；厂区内非甲烷总烃排放执行广东省《固定污染源挥发性有机物综合排放标准》（DB44/2367-2022）表3厂区内VOCs无组织排放限值</w:t>
      </w:r>
      <w:r>
        <w:rPr>
          <w:rFonts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（一）排水系统采用雨污分流。冷却水循环使用，不外排</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w:t>
      </w:r>
      <w:r>
        <w:rPr>
          <w:rFonts w:hint="eastAsia" w:ascii="仿宋_GB2312" w:eastAsia="仿宋_GB2312"/>
          <w:color w:val="auto"/>
          <w:sz w:val="32"/>
          <w:szCs w:val="32"/>
          <w:lang w:val="en-US" w:eastAsia="zh-CN"/>
        </w:rPr>
        <w:t>园区</w:t>
      </w:r>
      <w:r>
        <w:rPr>
          <w:rFonts w:hint="eastAsia" w:ascii="仿宋_GB2312" w:eastAsia="仿宋_GB2312"/>
          <w:color w:val="auto"/>
          <w:sz w:val="32"/>
          <w:szCs w:val="32"/>
          <w:lang w:eastAsia="zh-CN"/>
        </w:rPr>
        <w:t>三级化粪池预处理后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w:t>
      </w:r>
      <w:r>
        <w:rPr>
          <w:rFonts w:hint="eastAsia" w:ascii="仿宋_GB2312" w:eastAsia="仿宋_GB2312"/>
          <w:color w:val="auto"/>
          <w:sz w:val="32"/>
          <w:szCs w:val="32"/>
          <w:lang w:val="en-US" w:eastAsia="zh-CN"/>
        </w:rPr>
        <w:t>新增生活污水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总体项目设置生活污水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注塑工序产生的废气收集至二级活性炭吸附装置处理后通过专用管道引至所在建筑楼顶高空排放</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排放口高度不低于15米。</w:t>
      </w:r>
      <w:r>
        <w:rPr>
          <w:rFonts w:hint="eastAsia" w:ascii="仿宋_GB2312" w:eastAsia="仿宋_GB2312"/>
          <w:color w:val="auto"/>
          <w:sz w:val="32"/>
          <w:szCs w:val="32"/>
        </w:rPr>
        <w:t>项目</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总体项目废气排放口2个。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eastAsia="仿宋_GB2312" w:cs="Times New Roman"/>
          <w:color w:val="auto"/>
          <w:sz w:val="32"/>
          <w:szCs w:val="32"/>
          <w:lang w:val="fr-FR" w:eastAsia="zh-CN"/>
        </w:rPr>
        <w:t>粘切削液的金属废屑、危险废包装材料、废切削液、废润滑油、废液压油、废活性炭</w:t>
      </w:r>
      <w:r>
        <w:rPr>
          <w:rFonts w:hint="eastAsia" w:ascii="仿宋_GB2312" w:eastAsia="仿宋_GB2312" w:cs="Times New Roman"/>
          <w:color w:val="auto"/>
          <w:sz w:val="32"/>
          <w:szCs w:val="32"/>
        </w:rPr>
        <w:t>等</w:t>
      </w:r>
      <w:r>
        <w:rPr>
          <w:rFonts w:hint="eastAsia" w:ascii="仿宋_GB2312" w:eastAsia="仿宋_GB2312" w:cs="Times New Roman"/>
          <w:color w:val="auto"/>
          <w:sz w:val="32"/>
          <w:szCs w:val="32"/>
          <w:lang w:val="en-US" w:eastAsia="zh-CN"/>
        </w:rPr>
        <w:t>属于</w:t>
      </w:r>
      <w:r>
        <w:rPr>
          <w:rFonts w:hint="eastAsia" w:ascii="仿宋_GB2312" w:eastAsia="仿宋_GB2312" w:cs="Times New Roman"/>
          <w:color w:val="auto"/>
          <w:sz w:val="32"/>
          <w:szCs w:val="32"/>
        </w:rPr>
        <w:t>危</w:t>
      </w:r>
      <w:r>
        <w:rPr>
          <w:rFonts w:hint="eastAsia" w:ascii="仿宋_GB2312" w:eastAsia="仿宋_GB2312"/>
          <w:color w:val="auto"/>
          <w:sz w:val="32"/>
          <w:szCs w:val="32"/>
        </w:rPr>
        <w:t>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bookmarkStart w:id="0" w:name="_GoBack"/>
      <w:bookmarkEnd w:id="0"/>
    </w:p>
    <w:p>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环保所，广州怀信环境技术有限公司。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0D77"/>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0D3411"/>
    <w:rsid w:val="01DF5B85"/>
    <w:rsid w:val="020C3600"/>
    <w:rsid w:val="02BA56A3"/>
    <w:rsid w:val="02EE10EB"/>
    <w:rsid w:val="03691128"/>
    <w:rsid w:val="036D2DAF"/>
    <w:rsid w:val="039E0DF7"/>
    <w:rsid w:val="0648342F"/>
    <w:rsid w:val="091574A4"/>
    <w:rsid w:val="0B1F3303"/>
    <w:rsid w:val="0BE7682C"/>
    <w:rsid w:val="0C277E7E"/>
    <w:rsid w:val="0C7516B2"/>
    <w:rsid w:val="0D70006B"/>
    <w:rsid w:val="0DD7637D"/>
    <w:rsid w:val="0DE36B99"/>
    <w:rsid w:val="0E980811"/>
    <w:rsid w:val="0FD05D9B"/>
    <w:rsid w:val="10BF38FB"/>
    <w:rsid w:val="11B62D57"/>
    <w:rsid w:val="12737E91"/>
    <w:rsid w:val="12DA5DA1"/>
    <w:rsid w:val="12FD64BC"/>
    <w:rsid w:val="152865AA"/>
    <w:rsid w:val="157D650A"/>
    <w:rsid w:val="15D46D86"/>
    <w:rsid w:val="17143DA6"/>
    <w:rsid w:val="19145D4E"/>
    <w:rsid w:val="19791595"/>
    <w:rsid w:val="19EE18BF"/>
    <w:rsid w:val="1A8C55EC"/>
    <w:rsid w:val="1B060A66"/>
    <w:rsid w:val="1B6805D3"/>
    <w:rsid w:val="1BC528C4"/>
    <w:rsid w:val="1BE07D45"/>
    <w:rsid w:val="1D4266B3"/>
    <w:rsid w:val="1D642F6F"/>
    <w:rsid w:val="1D766CB6"/>
    <w:rsid w:val="1E537B54"/>
    <w:rsid w:val="1F4D7EC7"/>
    <w:rsid w:val="1F565C2A"/>
    <w:rsid w:val="1FF93B19"/>
    <w:rsid w:val="20CF4E76"/>
    <w:rsid w:val="221365B8"/>
    <w:rsid w:val="228D4DEB"/>
    <w:rsid w:val="25CA0DCD"/>
    <w:rsid w:val="26B164C1"/>
    <w:rsid w:val="28A4728B"/>
    <w:rsid w:val="28A95D87"/>
    <w:rsid w:val="28AE5DA0"/>
    <w:rsid w:val="2A3E3CAC"/>
    <w:rsid w:val="2ADE589C"/>
    <w:rsid w:val="2B9B0C73"/>
    <w:rsid w:val="2C5158D6"/>
    <w:rsid w:val="2D167D38"/>
    <w:rsid w:val="2D28522F"/>
    <w:rsid w:val="2E23462D"/>
    <w:rsid w:val="2E6B420B"/>
    <w:rsid w:val="307C5365"/>
    <w:rsid w:val="30A22B85"/>
    <w:rsid w:val="3218409B"/>
    <w:rsid w:val="327C6D36"/>
    <w:rsid w:val="32A84498"/>
    <w:rsid w:val="32B70591"/>
    <w:rsid w:val="33C54C29"/>
    <w:rsid w:val="34720FFB"/>
    <w:rsid w:val="34A100EE"/>
    <w:rsid w:val="3508362C"/>
    <w:rsid w:val="35AB44AA"/>
    <w:rsid w:val="35D37D9D"/>
    <w:rsid w:val="38CE5AC2"/>
    <w:rsid w:val="38EB77CC"/>
    <w:rsid w:val="3A1D0EF5"/>
    <w:rsid w:val="3AA44A54"/>
    <w:rsid w:val="3AE822E0"/>
    <w:rsid w:val="3C8B0C00"/>
    <w:rsid w:val="3CC7607D"/>
    <w:rsid w:val="3CCA53AD"/>
    <w:rsid w:val="3CF56906"/>
    <w:rsid w:val="3CF81873"/>
    <w:rsid w:val="3EEA5570"/>
    <w:rsid w:val="3FA30DE8"/>
    <w:rsid w:val="41024F84"/>
    <w:rsid w:val="41171C7F"/>
    <w:rsid w:val="418264CD"/>
    <w:rsid w:val="4289650C"/>
    <w:rsid w:val="450471DD"/>
    <w:rsid w:val="450F1F75"/>
    <w:rsid w:val="453C3F01"/>
    <w:rsid w:val="461B0568"/>
    <w:rsid w:val="4668783D"/>
    <w:rsid w:val="477F61D9"/>
    <w:rsid w:val="491F07D1"/>
    <w:rsid w:val="492306BA"/>
    <w:rsid w:val="4AE22D88"/>
    <w:rsid w:val="4B621286"/>
    <w:rsid w:val="4B7279AD"/>
    <w:rsid w:val="4B7808C2"/>
    <w:rsid w:val="4BB3527A"/>
    <w:rsid w:val="4C130022"/>
    <w:rsid w:val="4C151B53"/>
    <w:rsid w:val="4CDB6B18"/>
    <w:rsid w:val="4D1D2609"/>
    <w:rsid w:val="4E305A20"/>
    <w:rsid w:val="4E34378E"/>
    <w:rsid w:val="4EAF10FC"/>
    <w:rsid w:val="4EB11A7C"/>
    <w:rsid w:val="4F2D2A8A"/>
    <w:rsid w:val="4F586ABA"/>
    <w:rsid w:val="4F9C166D"/>
    <w:rsid w:val="50144277"/>
    <w:rsid w:val="503C313C"/>
    <w:rsid w:val="51196371"/>
    <w:rsid w:val="51E760F0"/>
    <w:rsid w:val="52822EEC"/>
    <w:rsid w:val="53406164"/>
    <w:rsid w:val="537822BD"/>
    <w:rsid w:val="53B10062"/>
    <w:rsid w:val="53C54646"/>
    <w:rsid w:val="540D0240"/>
    <w:rsid w:val="54876974"/>
    <w:rsid w:val="55A31735"/>
    <w:rsid w:val="563F497A"/>
    <w:rsid w:val="567E16A6"/>
    <w:rsid w:val="58272CFA"/>
    <w:rsid w:val="5886577E"/>
    <w:rsid w:val="596879A6"/>
    <w:rsid w:val="59857B61"/>
    <w:rsid w:val="59A8309F"/>
    <w:rsid w:val="59F57B8E"/>
    <w:rsid w:val="5B7E4A72"/>
    <w:rsid w:val="5DED33A6"/>
    <w:rsid w:val="5E7E1A7C"/>
    <w:rsid w:val="5E811B87"/>
    <w:rsid w:val="5E99038D"/>
    <w:rsid w:val="604272A9"/>
    <w:rsid w:val="60677FC3"/>
    <w:rsid w:val="626078FF"/>
    <w:rsid w:val="62973EAF"/>
    <w:rsid w:val="62BE08BB"/>
    <w:rsid w:val="63D37B19"/>
    <w:rsid w:val="654F3592"/>
    <w:rsid w:val="65820EBC"/>
    <w:rsid w:val="66D37837"/>
    <w:rsid w:val="66D50590"/>
    <w:rsid w:val="670A7A3E"/>
    <w:rsid w:val="6760797E"/>
    <w:rsid w:val="67B46FEF"/>
    <w:rsid w:val="68914293"/>
    <w:rsid w:val="68FC7232"/>
    <w:rsid w:val="69407A67"/>
    <w:rsid w:val="69EF3DF1"/>
    <w:rsid w:val="6B2F71CC"/>
    <w:rsid w:val="6C6A7B3D"/>
    <w:rsid w:val="6C9F2CF6"/>
    <w:rsid w:val="6D8B22BF"/>
    <w:rsid w:val="71655B88"/>
    <w:rsid w:val="71BE2B36"/>
    <w:rsid w:val="71F0389E"/>
    <w:rsid w:val="73006EB1"/>
    <w:rsid w:val="73313B79"/>
    <w:rsid w:val="73417714"/>
    <w:rsid w:val="75964AEA"/>
    <w:rsid w:val="762C5749"/>
    <w:rsid w:val="765C5FCF"/>
    <w:rsid w:val="768309E2"/>
    <w:rsid w:val="76870A83"/>
    <w:rsid w:val="770E2F52"/>
    <w:rsid w:val="77342599"/>
    <w:rsid w:val="77A5337F"/>
    <w:rsid w:val="78682082"/>
    <w:rsid w:val="78824C27"/>
    <w:rsid w:val="78AA0CE7"/>
    <w:rsid w:val="79442D41"/>
    <w:rsid w:val="7A1973C9"/>
    <w:rsid w:val="7B331FDF"/>
    <w:rsid w:val="7B8425AB"/>
    <w:rsid w:val="7BA515D0"/>
    <w:rsid w:val="7BE424D4"/>
    <w:rsid w:val="7C4D6FBB"/>
    <w:rsid w:val="7C9C5734"/>
    <w:rsid w:val="7CF26BE3"/>
    <w:rsid w:val="7DE349CF"/>
    <w:rsid w:val="7E4F6A23"/>
    <w:rsid w:val="7F92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1811</Words>
  <Characters>1966</Characters>
  <Lines>19</Lines>
  <Paragraphs>5</Paragraphs>
  <TotalTime>9</TotalTime>
  <ScaleCrop>false</ScaleCrop>
  <LinksUpToDate>false</LinksUpToDate>
  <CharactersWithSpaces>2029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2025-01-07T08:05:00Z</cp:lastPrinted>
  <dcterms:modified xsi:type="dcterms:W3CDTF">2025-01-08T09:47:27Z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194A3C5C2C5341DCA067A6B0E182C81A_13</vt:lpwstr>
  </property>
  <property fmtid="{D5CDD505-2E9C-101B-9397-08002B2CF9AE}" pid="5" name="KSOTemplateDocerSaveRecord">
    <vt:lpwstr>eyJoZGlkIjoiZmVkOWE4YzZkMjQ2YmUyZDVkNWVlNWY4MmZkZTUyYzMiLCJ1c2VySWQiOiIyNDQ3Mzk4NDAifQ==</vt:lpwstr>
  </property>
</Properties>
</file>