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textAlignment w:val="auto"/>
        <w:outlineLvl w:val="0"/>
        <w:rPr>
          <w:rFonts w:hint="eastAsia" w:ascii="黑体" w:hAnsi="黑体" w:eastAsia="黑体" w:cs="黑体"/>
          <w:b w:val="0"/>
          <w:bCs w:val="0"/>
          <w:color w:val="auto"/>
          <w:sz w:val="32"/>
          <w:szCs w:val="32"/>
          <w:highlight w:val="none"/>
          <w:lang w:val="en-US" w:eastAsia="zh-CN"/>
          <w:rPrChange w:id="0" w:author="彭裕惠" w:date="2025-03-11T17:20:02Z">
            <w:rPr>
              <w:rFonts w:hint="default" w:ascii="Times New Roman" w:hAnsi="Times New Roman" w:eastAsia="黑体" w:cs="Times New Roman"/>
              <w:b w:val="0"/>
              <w:bCs w:val="0"/>
              <w:color w:val="auto"/>
              <w:sz w:val="32"/>
              <w:szCs w:val="32"/>
              <w:highlight w:val="none"/>
              <w:lang w:val="en-US" w:eastAsia="zh-CN"/>
            </w:rPr>
          </w:rPrChange>
        </w:rPr>
      </w:pPr>
      <w:r>
        <w:rPr>
          <w:rFonts w:hint="eastAsia" w:ascii="黑体" w:hAnsi="黑体" w:eastAsia="黑体" w:cs="黑体"/>
          <w:color w:val="auto"/>
          <w:sz w:val="32"/>
          <w:szCs w:val="32"/>
          <w:highlight w:val="none"/>
          <w:rPrChange w:id="1" w:author="彭裕惠" w:date="2025-03-11T17:20:02Z">
            <w:rPr>
              <w:rFonts w:hint="default" w:ascii="Times New Roman" w:hAnsi="Times New Roman" w:eastAsia="黑体" w:cs="Times New Roman"/>
              <w:color w:val="auto"/>
              <w:sz w:val="32"/>
              <w:szCs w:val="32"/>
              <w:highlight w:val="none"/>
            </w:rPr>
          </w:rPrChange>
        </w:rPr>
        <w:t>附件</w:t>
      </w:r>
      <w:r>
        <w:rPr>
          <w:rFonts w:hint="eastAsia" w:ascii="黑体" w:hAnsi="黑体" w:eastAsia="黑体" w:cs="黑体"/>
          <w:color w:val="auto"/>
          <w:sz w:val="32"/>
          <w:szCs w:val="32"/>
          <w:highlight w:val="none"/>
          <w:lang w:val="en-US" w:eastAsia="zh-CN"/>
          <w:rPrChange w:id="2" w:author="彭裕惠" w:date="2025-03-11T17:20:02Z">
            <w:rPr>
              <w:rFonts w:hint="eastAsia" w:ascii="Times New Roman" w:hAnsi="Times New Roman" w:eastAsia="黑体" w:cs="Times New Roman"/>
              <w:color w:val="auto"/>
              <w:sz w:val="32"/>
              <w:szCs w:val="32"/>
              <w:highlight w:val="none"/>
              <w:lang w:val="en-US" w:eastAsia="zh-CN"/>
            </w:rPr>
          </w:rPrChange>
        </w:rPr>
        <w:t>4</w:t>
      </w:r>
      <w:bookmarkStart w:id="0" w:name="_GoBack"/>
      <w:bookmarkEnd w:id="0"/>
    </w:p>
    <w:p>
      <w:pPr>
        <w:pStyle w:val="2"/>
        <w:keepNext w:val="0"/>
        <w:keepLines w:val="0"/>
        <w:pageBreakBefore w:val="0"/>
        <w:widowControl w:val="0"/>
        <w:kinsoku/>
        <w:wordWrap/>
        <w:topLinePunct w:val="0"/>
        <w:autoSpaceDE/>
        <w:autoSpaceDN/>
        <w:bidi w:val="0"/>
        <w:adjustRightInd/>
        <w:snapToGrid/>
        <w:spacing w:after="0" w:line="576" w:lineRule="exact"/>
        <w:textAlignment w:val="auto"/>
        <w:rPr>
          <w:rFonts w:hint="default" w:ascii="Times New Roman" w:hAnsi="Times New Roman" w:cs="Times New Roman"/>
          <w:color w:val="auto"/>
          <w:highlight w:val="none"/>
          <w:lang w:val="en-US"/>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outlineLvl w:val="0"/>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编号：(番)440113-2023-xxx</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p>
    <w:p>
      <w:pPr>
        <w:pStyle w:val="2"/>
        <w:keepNext w:val="0"/>
        <w:keepLines w:val="0"/>
        <w:pageBreakBefore w:val="0"/>
        <w:widowControl w:val="0"/>
        <w:kinsoku/>
        <w:wordWrap/>
        <w:topLinePunct w:val="0"/>
        <w:autoSpaceDE/>
        <w:autoSpaceDN/>
        <w:bidi w:val="0"/>
        <w:adjustRightInd/>
        <w:snapToGrid/>
        <w:spacing w:after="0" w:line="576" w:lineRule="exact"/>
        <w:textAlignment w:val="auto"/>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outlineLvl w:val="0"/>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收养评估通知书</w:t>
      </w:r>
      <w:r>
        <w:rPr>
          <w:rFonts w:hint="default" w:ascii="Times New Roman" w:hAnsi="Times New Roman" w:eastAsia="方正小标宋简体" w:cs="Times New Roman"/>
          <w:b w:val="0"/>
          <w:bCs/>
          <w:color w:val="auto"/>
          <w:sz w:val="44"/>
          <w:szCs w:val="44"/>
          <w:highlight w:val="none"/>
          <w:lang w:eastAsia="zh-CN"/>
        </w:rPr>
        <w:t>（样本）</w:t>
      </w:r>
    </w:p>
    <w:p>
      <w:pPr>
        <w:overflowPunct w:val="0"/>
        <w:spacing w:line="590" w:lineRule="exact"/>
        <w:ind w:firstLine="640" w:firstLineChars="200"/>
        <w:rPr>
          <w:rFonts w:hint="default" w:ascii="Times New Roman" w:hAnsi="Times New Roman"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收养申请人（男）</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身份证号：</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收养申请人（女）</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身份证号：</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请收养申请人收到此通知书后</w:t>
      </w:r>
      <w:r>
        <w:rPr>
          <w:rFonts w:hint="default" w:ascii="Times New Roman" w:hAnsi="Times New Roman" w:eastAsia="仿宋_GB2312" w:cs="Times New Roman"/>
          <w:color w:val="auto"/>
          <w:sz w:val="32"/>
          <w:szCs w:val="32"/>
          <w:highlight w:val="none"/>
          <w:lang w:val="en-US" w:eastAsia="zh-CN"/>
        </w:rPr>
        <w:t>7个工作日内，携带相关查验材料到</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（收养登记机关或第三方机构），确认同意进行收养评估，并填报《收养申请家庭情况声明》</w:t>
      </w:r>
      <w:r>
        <w:rPr>
          <w:rFonts w:hint="eastAsia" w:ascii="仿宋_GB2312" w:hAnsi="仿宋_GB2312" w:eastAsia="仿宋_GB2312" w:cs="仿宋_GB2312"/>
          <w:color w:val="auto"/>
          <w:sz w:val="32"/>
          <w:szCs w:val="32"/>
          <w:highlight w:val="none"/>
          <w:u w:val="none"/>
          <w:lang w:val="en-US" w:eastAsia="zh-CN"/>
        </w:rPr>
        <w:t>(附件4-1）</w:t>
      </w:r>
      <w:r>
        <w:rPr>
          <w:rFonts w:hint="default" w:ascii="Times New Roman" w:hAnsi="Times New Roman" w:eastAsia="仿宋_GB2312" w:cs="Times New Roman"/>
          <w:color w:val="auto"/>
          <w:sz w:val="32"/>
          <w:szCs w:val="32"/>
          <w:highlight w:val="none"/>
          <w:u w:val="none"/>
          <w:lang w:val="en-US" w:eastAsia="zh-CN"/>
        </w:rPr>
        <w:t>《收养申请人授权委托书》</w:t>
      </w:r>
      <w:r>
        <w:rPr>
          <w:rFonts w:hint="eastAsia" w:ascii="仿宋_GB2312" w:hAnsi="仿宋_GB2312" w:eastAsia="仿宋_GB2312" w:cs="仿宋_GB2312"/>
          <w:color w:val="auto"/>
          <w:sz w:val="32"/>
          <w:szCs w:val="32"/>
          <w:highlight w:val="none"/>
          <w:u w:val="none"/>
          <w:lang w:val="en-US" w:eastAsia="zh-CN"/>
        </w:rPr>
        <w:t>(附件4-</w:t>
      </w:r>
      <w:r>
        <w:rPr>
          <w:rFonts w:hint="eastAsia" w:ascii="仿宋_GB2312" w:hAnsi="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《收养申请人经济状况声明》</w:t>
      </w:r>
      <w:r>
        <w:rPr>
          <w:rFonts w:hint="eastAsia" w:ascii="仿宋_GB2312" w:hAnsi="仿宋_GB2312" w:eastAsia="仿宋_GB2312" w:cs="仿宋_GB2312"/>
          <w:color w:val="auto"/>
          <w:sz w:val="32"/>
          <w:szCs w:val="32"/>
          <w:highlight w:val="none"/>
          <w:u w:val="none"/>
          <w:lang w:val="en-US" w:eastAsia="zh-CN"/>
        </w:rPr>
        <w:t>(附件4-</w:t>
      </w:r>
      <w:r>
        <w:rPr>
          <w:rFonts w:hint="eastAsia" w:ascii="仿宋_GB2312" w:hAnsi="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等</w:t>
      </w:r>
      <w:r>
        <w:rPr>
          <w:rFonts w:hint="eastAsia" w:ascii="Times New Roman" w:hAnsi="Times New Roman" w:cs="Times New Roman"/>
          <w:color w:val="auto"/>
          <w:sz w:val="32"/>
          <w:szCs w:val="32"/>
          <w:highlight w:val="none"/>
          <w:u w:val="none"/>
          <w:lang w:val="en-US" w:eastAsia="zh-CN"/>
        </w:rPr>
        <w:t>附件</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FangSong_GB2312" w:cs="Times New Roman"/>
          <w:color w:val="auto"/>
          <w:sz w:val="32"/>
          <w:szCs w:val="32"/>
          <w:highlight w:val="none"/>
        </w:rPr>
        <w:t>收养申请人逾期未确认的，视为自动放弃评估。</w:t>
      </w:r>
      <w:r>
        <w:rPr>
          <w:rFonts w:hint="default" w:ascii="Times New Roman" w:hAnsi="Times New Roman" w:eastAsia="FangSong_GB2312" w:cs="Times New Roman"/>
          <w:color w:val="auto"/>
          <w:sz w:val="32"/>
          <w:szCs w:val="32"/>
          <w:highlight w:val="none"/>
          <w:lang w:eastAsia="zh-CN"/>
        </w:rPr>
        <w:t>同时，评估方应</w:t>
      </w:r>
      <w:r>
        <w:rPr>
          <w:rFonts w:hint="default" w:ascii="Times New Roman" w:hAnsi="Times New Roman" w:eastAsia="仿宋_GB2312" w:cs="Times New Roman"/>
          <w:color w:val="auto"/>
          <w:sz w:val="32"/>
          <w:szCs w:val="32"/>
          <w:highlight w:val="none"/>
          <w:u w:val="none"/>
          <w:lang w:val="en-US" w:eastAsia="zh-CN"/>
        </w:rPr>
        <w:t>按规定程序和要求，独立、客观、公正的对收养申请人进行评估，依法保护个人信息和隐私。</w:t>
      </w:r>
      <w:r>
        <w:rPr>
          <w:rFonts w:hint="default" w:ascii="Times New Roman" w:hAnsi="Times New Roman" w:eastAsia="仿宋_GB2312" w:cs="Times New Roman"/>
          <w:color w:val="auto"/>
          <w:sz w:val="32"/>
          <w:szCs w:val="32"/>
          <w:highlight w:val="none"/>
          <w:lang w:eastAsia="zh-CN"/>
        </w:rPr>
        <w:t>收养申请人需提供查验材料有：</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收养申请人居民身份证</w:t>
      </w:r>
      <w:r>
        <w:rPr>
          <w:rFonts w:hint="default" w:ascii="Times New Roman" w:hAnsi="Times New Roman" w:eastAsia="仿宋_GB2312" w:cs="Times New Roman"/>
          <w:color w:val="auto"/>
          <w:sz w:val="32"/>
          <w:szCs w:val="32"/>
          <w:highlight w:val="none"/>
          <w:lang w:eastAsia="zh-CN"/>
        </w:rPr>
        <w:t>、居民</w:t>
      </w:r>
      <w:r>
        <w:rPr>
          <w:rFonts w:hint="eastAsia" w:ascii="Times New Roman" w:hAnsi="Times New Roman" w:cs="Times New Roman"/>
          <w:color w:val="auto"/>
          <w:sz w:val="32"/>
          <w:szCs w:val="32"/>
          <w:highlight w:val="none"/>
          <w:lang w:eastAsia="zh-CN"/>
        </w:rPr>
        <w:t>户口簿</w:t>
      </w:r>
      <w:r>
        <w:rPr>
          <w:rFonts w:hint="default" w:ascii="Times New Roman" w:hAnsi="Times New Roman" w:eastAsia="仿宋_GB2312" w:cs="Times New Roman"/>
          <w:color w:val="auto"/>
          <w:sz w:val="32"/>
          <w:szCs w:val="32"/>
          <w:highlight w:val="none"/>
          <w:lang w:eastAsia="zh-CN"/>
        </w:rPr>
        <w:t>（现役军人提供师（旅）以上单位政治工作部门证明及军人证件）；</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收养申请人婚姻状况证明（单身无需提供）；</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收养申请人就业情况（工作证</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劳动合同</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营业执照</w:t>
      </w:r>
      <w:r>
        <w:rPr>
          <w:rFonts w:hint="default" w:ascii="Times New Roman" w:hAnsi="Times New Roman" w:eastAsia="仿宋_GB2312" w:cs="Times New Roman"/>
          <w:color w:val="auto"/>
          <w:sz w:val="32"/>
          <w:szCs w:val="32"/>
          <w:highlight w:val="none"/>
          <w:lang w:val="en-US" w:eastAsia="zh-CN"/>
        </w:rPr>
        <w:t>/社保</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收养申请人学历学位证书；</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收养申请人房屋产权证等信息资料；</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收养申请人有无违法犯罪证明；</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收养申请人个人信用信息报告；</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收养申请人</w:t>
      </w:r>
      <w:r>
        <w:rPr>
          <w:rFonts w:hint="default" w:ascii="Times New Roman" w:hAnsi="Times New Roman" w:eastAsia="仿宋_GB2312" w:cs="Times New Roman"/>
          <w:b w:val="0"/>
          <w:bCs w:val="0"/>
          <w:strike w:val="0"/>
          <w:dstrike w:val="0"/>
          <w:color w:val="auto"/>
          <w:sz w:val="32"/>
          <w:szCs w:val="32"/>
          <w:highlight w:val="none"/>
          <w:lang w:eastAsia="zh-CN"/>
        </w:rPr>
        <w:t>六</w:t>
      </w:r>
      <w:r>
        <w:rPr>
          <w:rFonts w:hint="default" w:ascii="Times New Roman" w:hAnsi="Times New Roman" w:eastAsia="仿宋_GB2312" w:cs="Times New Roman"/>
          <w:color w:val="auto"/>
          <w:sz w:val="32"/>
          <w:szCs w:val="32"/>
          <w:highlight w:val="none"/>
        </w:rPr>
        <w:t>个月内的常规体检报告</w:t>
      </w:r>
      <w:r>
        <w:rPr>
          <w:rFonts w:hint="eastAsia" w:ascii="仿宋_GB2312" w:hAnsi="仿宋_GB2312" w:eastAsia="仿宋_GB2312" w:cs="仿宋_GB2312"/>
          <w:sz w:val="32"/>
          <w:szCs w:val="32"/>
          <w:u w:val="none"/>
          <w:lang w:val="en-US" w:eastAsia="zh-CN"/>
        </w:rPr>
        <w:t>（除</w:t>
      </w:r>
      <w:r>
        <w:rPr>
          <w:rFonts w:hint="eastAsia" w:ascii="仿宋_GB2312" w:hAnsi="仿宋_GB2312" w:cs="仿宋_GB2312"/>
          <w:sz w:val="32"/>
          <w:szCs w:val="32"/>
          <w:u w:val="none"/>
          <w:lang w:val="en-US" w:eastAsia="zh-CN"/>
        </w:rPr>
        <w:t>常规</w:t>
      </w:r>
      <w:r>
        <w:rPr>
          <w:rFonts w:hint="eastAsia" w:ascii="仿宋_GB2312" w:hAnsi="仿宋_GB2312" w:eastAsia="仿宋_GB2312" w:cs="仿宋_GB2312"/>
          <w:sz w:val="32"/>
          <w:szCs w:val="32"/>
          <w:u w:val="none"/>
          <w:lang w:val="en-US" w:eastAsia="zh-CN"/>
        </w:rPr>
        <w:t>基础体检外，</w:t>
      </w:r>
      <w:r>
        <w:rPr>
          <w:rFonts w:hint="eastAsia" w:ascii="仿宋_GB2312" w:hAnsi="仿宋_GB2312" w:cs="仿宋_GB2312"/>
          <w:sz w:val="32"/>
          <w:szCs w:val="32"/>
          <w:u w:val="none"/>
          <w:lang w:val="en-US" w:eastAsia="zh-CN"/>
        </w:rPr>
        <w:t>还需</w:t>
      </w:r>
      <w:r>
        <w:rPr>
          <w:rFonts w:hint="eastAsia" w:ascii="仿宋_GB2312" w:hAnsi="仿宋_GB2312" w:eastAsia="仿宋_GB2312" w:cs="仿宋_GB2312"/>
          <w:sz w:val="32"/>
          <w:szCs w:val="32"/>
          <w:u w:val="none"/>
          <w:lang w:val="en-US" w:eastAsia="zh-CN"/>
        </w:rPr>
        <w:t>包含病毒性肝炎、艾滋病、肺结核、淋病、梅毒等传染病筛查及</w:t>
      </w:r>
      <w:r>
        <w:rPr>
          <w:rFonts w:hint="eastAsia" w:ascii="仿宋_GB2312" w:hAnsi="仿宋_GB2312" w:cs="仿宋_GB2312"/>
          <w:sz w:val="32"/>
          <w:szCs w:val="32"/>
          <w:u w:val="none"/>
          <w:lang w:val="en-US" w:eastAsia="zh-CN"/>
        </w:rPr>
        <w:t>二甲以上医院</w:t>
      </w:r>
      <w:r>
        <w:rPr>
          <w:rFonts w:hint="default" w:ascii="Times New Roman" w:hAnsi="Times New Roman" w:eastAsia="FangSong_GB2312" w:cs="Times New Roman"/>
          <w:color w:val="auto"/>
          <w:sz w:val="32"/>
          <w:szCs w:val="32"/>
          <w:highlight w:val="none"/>
        </w:rPr>
        <w:t>精神科或心理科等科室进行性格、心理、精神及智力等专业测评</w:t>
      </w:r>
      <w:r>
        <w:rPr>
          <w:rFonts w:hint="eastAsia" w:ascii="Times New Roman" w:hAnsi="Times New Roman" w:eastAsia="FangSong_GB2312" w:cs="Times New Roman"/>
          <w:color w:val="auto"/>
          <w:sz w:val="32"/>
          <w:szCs w:val="32"/>
          <w:highlight w:val="none"/>
          <w:lang w:eastAsia="zh-CN"/>
        </w:rPr>
        <w:t>项目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sz w:val="32"/>
          <w:szCs w:val="32"/>
          <w:u w:val="none"/>
          <w:lang w:val="en-US" w:eastAsia="zh-CN"/>
        </w:rPr>
        <w:t>收养申请人收入证明（单位证明</w:t>
      </w:r>
      <w:r>
        <w:rPr>
          <w:rFonts w:hint="eastAsia" w:ascii="仿宋_GB2312" w:hAnsi="仿宋_GB2312" w:cs="仿宋_GB2312"/>
          <w:sz w:val="32"/>
          <w:szCs w:val="32"/>
          <w:u w:val="none"/>
          <w:lang w:val="en-US" w:eastAsia="zh-CN"/>
        </w:rPr>
        <w:t>及存折、</w:t>
      </w:r>
      <w:r>
        <w:rPr>
          <w:rFonts w:hint="eastAsia" w:ascii="仿宋_GB2312" w:hAnsi="仿宋_GB2312" w:eastAsia="仿宋_GB2312" w:cs="仿宋_GB2312"/>
          <w:sz w:val="32"/>
          <w:szCs w:val="32"/>
          <w:u w:val="none"/>
          <w:lang w:val="en-US" w:eastAsia="zh-CN"/>
        </w:rPr>
        <w:t>存款</w:t>
      </w:r>
      <w:r>
        <w:rPr>
          <w:rFonts w:hint="eastAsia" w:ascii="仿宋_GB2312" w:hAnsi="仿宋_GB2312" w:cs="仿宋_GB2312"/>
          <w:sz w:val="32"/>
          <w:szCs w:val="32"/>
          <w:u w:val="none"/>
          <w:lang w:val="en-US" w:eastAsia="zh-CN"/>
        </w:rPr>
        <w:t>等</w:t>
      </w:r>
      <w:r>
        <w:rPr>
          <w:rFonts w:hint="eastAsia" w:ascii="仿宋_GB2312" w:hAnsi="仿宋_GB2312" w:eastAsia="仿宋_GB2312" w:cs="仿宋_GB2312"/>
          <w:sz w:val="32"/>
          <w:szCs w:val="32"/>
          <w:u w:val="none"/>
          <w:lang w:val="en-US" w:eastAsia="zh-CN"/>
        </w:rPr>
        <w:t>证明）</w:t>
      </w:r>
      <w:r>
        <w:rPr>
          <w:rFonts w:hint="eastAsia" w:ascii="仿宋_GB2312" w:hAnsi="仿宋_GB2312" w:cs="仿宋_GB2312"/>
          <w:sz w:val="32"/>
          <w:szCs w:val="32"/>
          <w:u w:val="none"/>
          <w:lang w:val="en-US"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其他相关材料。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民政局（</w:t>
      </w:r>
      <w:r>
        <w:rPr>
          <w:rFonts w:hint="default" w:ascii="Times New Roman" w:hAnsi="Times New Roman" w:eastAsia="仿宋_GB2312" w:cs="Times New Roman"/>
          <w:color w:val="auto"/>
          <w:sz w:val="32"/>
          <w:szCs w:val="32"/>
          <w:highlight w:val="none"/>
        </w:rPr>
        <w:t>公章）</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年    月   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both"/>
        <w:textAlignment w:val="auto"/>
        <w:outlineLvl w:val="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注：</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本通知一式</w:t>
      </w:r>
      <w:r>
        <w:rPr>
          <w:rFonts w:hint="default" w:ascii="Times New Roman" w:hAnsi="Times New Roman" w:eastAsia="宋体"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份，收养申请人一份，</w:t>
      </w:r>
      <w:r>
        <w:rPr>
          <w:rFonts w:hint="default" w:ascii="Times New Roman" w:hAnsi="Times New Roman" w:eastAsia="宋体" w:cs="Times New Roman"/>
          <w:color w:val="auto"/>
          <w:sz w:val="24"/>
          <w:szCs w:val="24"/>
          <w:highlight w:val="none"/>
          <w:lang w:eastAsia="zh-CN"/>
        </w:rPr>
        <w:t>评估方一份，</w:t>
      </w:r>
      <w:r>
        <w:rPr>
          <w:rFonts w:hint="default" w:ascii="Times New Roman" w:hAnsi="Times New Roman" w:eastAsia="宋体" w:cs="Times New Roman"/>
          <w:color w:val="auto"/>
          <w:sz w:val="24"/>
          <w:szCs w:val="24"/>
          <w:highlight w:val="none"/>
        </w:rPr>
        <w:t>收养登记机关存档一份。</w:t>
      </w:r>
    </w:p>
    <w:p>
      <w:pPr>
        <w:pStyle w:val="2"/>
        <w:numPr>
          <w:ilvl w:val="0"/>
          <w:numId w:val="0"/>
        </w:numP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编号填写方法为“（X市）aaaaaa－bbbb－ccc”，其中“aaaaaa”为县（市、区）6位行政区划代码，“bbbb”为当年年号，“ccc”发出收养评估通知书的序号，如广州市民政局2022年发出的第一份收养评估通知书，编号为“（穗）440100－2022－001”。</w:t>
      </w:r>
    </w:p>
    <w:p/>
    <w:p>
      <w:pPr>
        <w:pStyle w:val="2"/>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lang w:val="en-US" w:eastAsia="zh-CN"/>
        </w:rPr>
        <w:t>-</w:t>
      </w:r>
      <w:r>
        <w:rPr>
          <w:rFonts w:hint="eastAsia" w:ascii="Times New Roman" w:hAnsi="Times New Roman" w:eastAsia="黑体" w:cs="Times New Roman"/>
          <w:color w:val="auto"/>
          <w:sz w:val="32"/>
          <w:szCs w:val="32"/>
          <w:highlight w:val="none"/>
          <w:lang w:val="en-US" w:eastAsia="zh-CN"/>
        </w:rPr>
        <w:t>1</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jc w:val="center"/>
        <w:textAlignment w:val="auto"/>
        <w:outlineLvl w:val="9"/>
        <w:rPr>
          <w:rFonts w:hint="default" w:ascii="Times New Roman" w:hAnsi="Times New Roman" w:eastAsia="方正小标宋简体" w:cs="Times New Roman"/>
          <w:b w:val="0"/>
          <w:bCs/>
          <w:color w:val="auto"/>
          <w:sz w:val="44"/>
          <w:szCs w:val="44"/>
          <w:highlight w:val="none"/>
        </w:rPr>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jc w:val="center"/>
        <w:textAlignment w:val="auto"/>
        <w:outlineLvl w:val="9"/>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收养申请家庭情况声明</w:t>
      </w:r>
      <w:r>
        <w:rPr>
          <w:rFonts w:hint="default" w:ascii="Times New Roman" w:hAnsi="Times New Roman" w:eastAsia="方正小标宋简体" w:cs="Times New Roman"/>
          <w:b w:val="0"/>
          <w:bCs/>
          <w:color w:val="auto"/>
          <w:sz w:val="44"/>
          <w:szCs w:val="44"/>
          <w:highlight w:val="none"/>
          <w:lang w:eastAsia="zh-CN"/>
        </w:rPr>
        <w:t>（样本）</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，男，身份证号码：</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本人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，女，身份证号码：</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topLinePunct w:val="0"/>
        <w:autoSpaceDE/>
        <w:autoSpaceDN/>
        <w:bidi w:val="0"/>
        <w:adjustRightInd/>
        <w:snapToGrid/>
        <w:spacing w:after="0" w:line="576"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已有子女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名（其中包括：亲生子女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名；养子女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名；继子女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名）。</w:t>
      </w:r>
      <w:r>
        <w:rPr>
          <w:rFonts w:hint="default"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家庭资产（包括固定资产和流动资产）约为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p>
    <w:p>
      <w:pPr>
        <w:pStyle w:val="2"/>
        <w:keepNext w:val="0"/>
        <w:keepLines w:val="0"/>
        <w:pageBreakBefore w:val="0"/>
        <w:widowControl w:val="0"/>
        <w:kinsoku/>
        <w:wordWrap/>
        <w:topLinePunct w:val="0"/>
        <w:autoSpaceDE/>
        <w:autoSpaceDN/>
        <w:bidi w:val="0"/>
        <w:adjustRightInd/>
        <w:snapToGrid/>
        <w:spacing w:after="0" w:line="576"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，家庭收入约为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万元/年</w:t>
      </w:r>
      <w:r>
        <w:rPr>
          <w:rFonts w:hint="default" w:ascii="Times New Roman" w:hAnsi="Times New Roman" w:eastAsia="仿宋_GB2312" w:cs="Times New Roman"/>
          <w:color w:val="auto"/>
          <w:sz w:val="32"/>
          <w:szCs w:val="32"/>
          <w:highlight w:val="none"/>
          <w:lang w:eastAsia="zh-CN"/>
        </w:rPr>
        <w:t>，负债约</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eastAsia="zh-CN"/>
        </w:rPr>
        <w:t>万元</w:t>
      </w:r>
      <w:r>
        <w:rPr>
          <w:rFonts w:hint="default" w:ascii="Times New Roman" w:hAnsi="Times New Roman" w:eastAsia="仿宋_GB2312" w:cs="Times New Roman"/>
          <w:color w:val="auto"/>
          <w:sz w:val="32"/>
          <w:szCs w:val="32"/>
          <w:highlight w:val="none"/>
        </w:rPr>
        <w:t>；根据中国人民银行征信平台，家庭成员个人信用信息提示的内容为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。本人及共同生活家庭成员均不存在以下七种情形：</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（一）弄虚作假，伪造、变造相关材料或者隐瞒相关事实；</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（二）参加非法组织、邪教组织；</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（三）买卖、性侵、虐待或者遗弃、非法送养未成年人，及其他侵犯未成年人身心健康；</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（四）有持续性、经常性的家庭暴力；</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（五）有</w:t>
      </w:r>
      <w:r>
        <w:rPr>
          <w:rFonts w:hint="default" w:ascii="Times New Roman" w:hAnsi="Times New Roman" w:eastAsia="仿宋_GB2312" w:cs="Times New Roman"/>
          <w:color w:val="auto"/>
          <w:sz w:val="32"/>
          <w:szCs w:val="32"/>
          <w:highlight w:val="none"/>
          <w:lang w:eastAsia="zh-CN"/>
        </w:rPr>
        <w:t>故意</w:t>
      </w:r>
      <w:r>
        <w:rPr>
          <w:rFonts w:hint="default" w:ascii="Times New Roman" w:hAnsi="Times New Roman" w:eastAsia="仿宋_GB2312" w:cs="Times New Roman"/>
          <w:color w:val="auto"/>
          <w:sz w:val="32"/>
          <w:szCs w:val="32"/>
          <w:highlight w:val="none"/>
        </w:rPr>
        <w:t>犯罪行为</w:t>
      </w:r>
      <w:r>
        <w:rPr>
          <w:rFonts w:hint="default" w:ascii="Times New Roman" w:hAnsi="Times New Roman" w:eastAsia="仿宋_GB2312" w:cs="Times New Roman"/>
          <w:color w:val="auto"/>
          <w:sz w:val="32"/>
          <w:szCs w:val="32"/>
          <w:highlight w:val="none"/>
          <w:lang w:eastAsia="zh-CN"/>
        </w:rPr>
        <w:t>，判处或者可能判处有期徒刑以上刑罚</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（六）患有</w:t>
      </w:r>
      <w:r>
        <w:rPr>
          <w:rFonts w:hint="default" w:ascii="Times New Roman" w:hAnsi="Times New Roman" w:eastAsia="仿宋_GB2312" w:cs="Times New Roman"/>
          <w:color w:val="auto"/>
          <w:sz w:val="32"/>
          <w:szCs w:val="32"/>
          <w:highlight w:val="none"/>
          <w:lang w:eastAsia="zh-CN"/>
        </w:rPr>
        <w:t>不适合收养未成年人的</w:t>
      </w:r>
      <w:r>
        <w:rPr>
          <w:rFonts w:hint="default" w:ascii="Times New Roman" w:hAnsi="Times New Roman" w:eastAsia="仿宋_GB2312" w:cs="Times New Roman"/>
          <w:color w:val="auto"/>
          <w:sz w:val="32"/>
          <w:szCs w:val="32"/>
          <w:highlight w:val="none"/>
        </w:rPr>
        <w:t>精神类疾病、传染性疾病、重度残疾或者智力残疾、重大疾病；</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（七）吸毒、酗酒、赌博、嫖娼等恶习。</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以上声明完全真实，如有虚假，愿承担相应的法律责任，本人愿意积极配合收养评估机构调查核实上述情况。</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收养申请人签名（男）：</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收养申请人签名（女）：</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u w:val="none"/>
          <w:lang w:val="en-US" w:eastAsia="zh-CN"/>
        </w:rPr>
        <w:t xml:space="preserve">   年    月    日</w:t>
      </w:r>
    </w:p>
    <w:p>
      <w:pPr>
        <w:overflowPunct w:val="0"/>
        <w:spacing w:line="590" w:lineRule="exact"/>
        <w:ind w:firstLine="640" w:firstLineChars="200"/>
        <w:rPr>
          <w:rFonts w:hint="default" w:ascii="Times New Roman" w:hAnsi="Times New Roman" w:eastAsia="仿宋_GB2312" w:cs="Times New Roman"/>
          <w:color w:val="auto"/>
          <w:sz w:val="32"/>
          <w:szCs w:val="32"/>
          <w:highlight w:val="none"/>
        </w:rPr>
      </w:pPr>
    </w:p>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eastAsia"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lang w:val="en-US" w:eastAsia="zh-CN"/>
        </w:rPr>
        <w:t>-</w:t>
      </w:r>
      <w:r>
        <w:rPr>
          <w:rFonts w:hint="eastAsia" w:ascii="Times New Roman" w:hAnsi="Times New Roman" w:eastAsia="黑体" w:cs="Times New Roman"/>
          <w:color w:val="auto"/>
          <w:sz w:val="32"/>
          <w:szCs w:val="32"/>
          <w:highlight w:val="none"/>
          <w:lang w:val="en-US" w:eastAsia="zh-CN"/>
        </w:rPr>
        <w:t>2</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收养申请人授权委托书</w:t>
      </w:r>
      <w:r>
        <w:rPr>
          <w:rFonts w:hint="default" w:ascii="Times New Roman" w:hAnsi="Times New Roman" w:eastAsia="方正小标宋简体" w:cs="Times New Roman"/>
          <w:b w:val="0"/>
          <w:bCs/>
          <w:color w:val="auto"/>
          <w:sz w:val="44"/>
          <w:szCs w:val="44"/>
          <w:highlight w:val="none"/>
          <w:lang w:eastAsia="zh-CN"/>
        </w:rPr>
        <w:t>（样本）</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本人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，身份证号码：</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为配合开展收养评估，特授权</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收养登记机关</w:t>
      </w:r>
      <w:r>
        <w:rPr>
          <w:rFonts w:hint="default" w:ascii="Times New Roman" w:hAnsi="Times New Roman" w:eastAsia="仿宋_GB2312" w:cs="Times New Roman"/>
          <w:color w:val="auto"/>
          <w:sz w:val="32"/>
          <w:szCs w:val="32"/>
          <w:highlight w:val="none"/>
          <w:lang w:val="en-US" w:eastAsia="zh-CN"/>
        </w:rPr>
        <w:t>/第三方</w:t>
      </w:r>
      <w:r>
        <w:rPr>
          <w:rFonts w:hint="default" w:ascii="Times New Roman" w:hAnsi="Times New Roman" w:eastAsia="仿宋_GB2312" w:cs="Times New Roman"/>
          <w:color w:val="auto"/>
          <w:sz w:val="32"/>
          <w:szCs w:val="32"/>
          <w:highlight w:val="none"/>
        </w:rPr>
        <w:t>机构</w:t>
      </w:r>
      <w:r>
        <w:rPr>
          <w:rFonts w:hint="default" w:ascii="Times New Roman" w:hAnsi="Times New Roman" w:eastAsia="仿宋_GB2312" w:cs="Times New Roman"/>
          <w:color w:val="auto"/>
          <w:sz w:val="32"/>
          <w:szCs w:val="32"/>
          <w:highlight w:val="none"/>
          <w:lang w:eastAsia="zh-CN"/>
        </w:rPr>
        <w:t>名称</w:t>
      </w:r>
      <w:r>
        <w:rPr>
          <w:rFonts w:hint="default" w:ascii="Times New Roman" w:hAnsi="Times New Roman" w:eastAsia="仿宋_GB2312" w:cs="Times New Roman"/>
          <w:color w:val="auto"/>
          <w:sz w:val="32"/>
          <w:szCs w:val="32"/>
          <w:highlight w:val="none"/>
        </w:rPr>
        <w:t>）评估人员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（姓名及身份证号）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rPr>
        <w:t>本人确认上述评估人员、受委托的第三方机构与本人不存在利害关系或其他可能影响评估结果公正应当回避的情形，</w:t>
      </w:r>
      <w:r>
        <w:rPr>
          <w:rFonts w:hint="default" w:ascii="Times New Roman" w:hAnsi="Times New Roman" w:eastAsia="仿宋_GB2312" w:cs="Times New Roman"/>
          <w:color w:val="auto"/>
          <w:sz w:val="32"/>
          <w:szCs w:val="32"/>
          <w:highlight w:val="none"/>
        </w:rPr>
        <w:t>代表本人就如下情况进行核实查阅。</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婚姻状况。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子女</w:t>
      </w:r>
      <w:r>
        <w:rPr>
          <w:rFonts w:hint="default" w:ascii="Times New Roman" w:hAnsi="Times New Roman" w:eastAsia="仿宋_GB2312" w:cs="Times New Roman"/>
          <w:b w:val="0"/>
          <w:bCs w:val="0"/>
          <w:color w:val="auto"/>
          <w:sz w:val="32"/>
          <w:szCs w:val="32"/>
          <w:highlight w:val="none"/>
          <w:lang w:val="en-US" w:eastAsia="zh-CN"/>
        </w:rPr>
        <w:t>及共同生活家庭成员</w:t>
      </w:r>
      <w:r>
        <w:rPr>
          <w:rFonts w:hint="default" w:ascii="Times New Roman" w:hAnsi="Times New Roman" w:eastAsia="仿宋_GB2312" w:cs="Times New Roman"/>
          <w:color w:val="auto"/>
          <w:sz w:val="32"/>
          <w:szCs w:val="32"/>
          <w:highlight w:val="none"/>
          <w:lang w:val="en-US" w:eastAsia="zh-CN"/>
        </w:rPr>
        <w:t>情况。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健康状况。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工作单位及任职情况。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受教育情况。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有无</w:t>
      </w:r>
      <w:r>
        <w:rPr>
          <w:rFonts w:hint="default" w:ascii="Times New Roman" w:hAnsi="Times New Roman" w:eastAsia="仿宋_GB2312" w:cs="Times New Roman"/>
          <w:color w:val="auto"/>
          <w:sz w:val="32"/>
          <w:szCs w:val="32"/>
          <w:highlight w:val="none"/>
          <w:lang w:eastAsia="zh-CN"/>
        </w:rPr>
        <w:t>违法</w:t>
      </w:r>
      <w:r>
        <w:rPr>
          <w:rFonts w:hint="default" w:ascii="Times New Roman" w:hAnsi="Times New Roman" w:eastAsia="仿宋_GB2312" w:cs="Times New Roman"/>
          <w:color w:val="auto"/>
          <w:sz w:val="32"/>
          <w:szCs w:val="32"/>
          <w:highlight w:val="none"/>
        </w:rPr>
        <w:t>犯罪纪录。</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7.本人住房、</w:t>
      </w:r>
      <w:r>
        <w:rPr>
          <w:rFonts w:hint="default" w:ascii="Times New Roman" w:hAnsi="Times New Roman" w:eastAsia="仿宋_GB2312" w:cs="Times New Roman"/>
          <w:color w:val="auto"/>
          <w:sz w:val="32"/>
          <w:szCs w:val="32"/>
          <w:highlight w:val="none"/>
        </w:rPr>
        <w:t>收入和家庭资产状况。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个人征信状况。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本授权于</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日签字生效。</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特此声明。</w:t>
      </w: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被授权人（签字）：            授权人（签字）：</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被授权单位（盖章）：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0"/>
        <w:rPr>
          <w:rFonts w:hint="default" w:ascii="Times New Roman" w:hAnsi="Times New Roman" w:eastAsia="黑体" w:cs="Times New Roman"/>
          <w:b w:val="0"/>
          <w:bCs w:val="0"/>
          <w:color w:val="auto"/>
          <w:kern w:val="0"/>
          <w:sz w:val="32"/>
          <w:szCs w:val="32"/>
          <w:highlight w:val="none"/>
          <w:lang w:val="en-US" w:eastAsia="zh-CN"/>
        </w:rPr>
      </w:pPr>
      <w:r>
        <w:rPr>
          <w:rFonts w:hint="default" w:ascii="Times New Roman" w:hAnsi="Times New Roman" w:eastAsia="黑体" w:cs="Times New Roman"/>
          <w:b w:val="0"/>
          <w:bCs w:val="0"/>
          <w:color w:val="auto"/>
          <w:kern w:val="0"/>
          <w:sz w:val="32"/>
          <w:szCs w:val="32"/>
          <w:highlight w:val="none"/>
          <w:lang w:val="en-US" w:eastAsia="zh-CN"/>
        </w:rPr>
        <w:t>附件</w:t>
      </w:r>
      <w:r>
        <w:rPr>
          <w:rFonts w:hint="eastAsia" w:ascii="Times New Roman" w:hAnsi="Times New Roman" w:eastAsia="黑体" w:cs="Times New Roman"/>
          <w:b w:val="0"/>
          <w:bCs w:val="0"/>
          <w:color w:val="auto"/>
          <w:kern w:val="0"/>
          <w:sz w:val="32"/>
          <w:szCs w:val="32"/>
          <w:highlight w:val="none"/>
          <w:lang w:val="en-US" w:eastAsia="zh-CN"/>
        </w:rPr>
        <w:t>4</w:t>
      </w:r>
      <w:r>
        <w:rPr>
          <w:rFonts w:hint="default" w:ascii="Times New Roman" w:hAnsi="Times New Roman" w:eastAsia="黑体" w:cs="Times New Roman"/>
          <w:b w:val="0"/>
          <w:bCs w:val="0"/>
          <w:color w:val="auto"/>
          <w:kern w:val="0"/>
          <w:sz w:val="32"/>
          <w:szCs w:val="32"/>
          <w:highlight w:val="none"/>
          <w:lang w:val="en-US" w:eastAsia="zh-CN"/>
        </w:rPr>
        <w:t>-</w:t>
      </w:r>
      <w:r>
        <w:rPr>
          <w:rFonts w:hint="eastAsia" w:ascii="Times New Roman" w:hAnsi="Times New Roman" w:eastAsia="黑体" w:cs="Times New Roman"/>
          <w:b w:val="0"/>
          <w:bCs w:val="0"/>
          <w:color w:val="auto"/>
          <w:kern w:val="0"/>
          <w:sz w:val="32"/>
          <w:szCs w:val="32"/>
          <w:highlight w:val="none"/>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0"/>
        <w:rPr>
          <w:rFonts w:hint="default" w:ascii="Times New Roman" w:hAnsi="Times New Roman" w:eastAsia="方正小标宋简体"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收养申请人经济状况声明</w:t>
      </w:r>
      <w:r>
        <w:rPr>
          <w:rFonts w:hint="default" w:ascii="Times New Roman" w:hAnsi="Times New Roman" w:eastAsia="方正小标宋简体" w:cs="Times New Roman"/>
          <w:b w:val="0"/>
          <w:bCs w:val="0"/>
          <w:color w:val="auto"/>
          <w:sz w:val="44"/>
          <w:szCs w:val="44"/>
          <w:highlight w:val="none"/>
          <w:lang w:eastAsia="zh-CN"/>
        </w:rPr>
        <w:t>（样本）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right="0" w:rightChars="0"/>
        <w:jc w:val="both"/>
        <w:textAlignment w:val="auto"/>
        <w:outlineLvl w:val="9"/>
        <w:rPr>
          <w:rFonts w:hint="default" w:ascii="Times New Roman" w:hAnsi="Times New Roman" w:eastAsia="黑体" w:cs="Times New Roman"/>
          <w:b w:val="0"/>
          <w:bCs w:val="0"/>
          <w:color w:val="auto"/>
          <w:kern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right="0" w:rightChars="0"/>
        <w:jc w:val="both"/>
        <w:textAlignment w:val="auto"/>
        <w:outlineLvl w:val="0"/>
        <w:rPr>
          <w:rFonts w:hint="default" w:ascii="Times New Roman" w:hAnsi="Times New Roman" w:eastAsia="黑体" w:cs="Times New Roman"/>
          <w:b w:val="0"/>
          <w:bCs w:val="0"/>
          <w:color w:val="auto"/>
          <w:kern w:val="0"/>
          <w:sz w:val="24"/>
          <w:szCs w:val="24"/>
          <w:highlight w:val="none"/>
          <w:u w:val="single"/>
          <w:lang w:val="en-US" w:eastAsia="zh-CN"/>
        </w:rPr>
      </w:pPr>
      <w:r>
        <w:rPr>
          <w:rFonts w:hint="default" w:ascii="Times New Roman" w:hAnsi="Times New Roman" w:eastAsia="黑体" w:cs="Times New Roman"/>
          <w:b w:val="0"/>
          <w:bCs w:val="0"/>
          <w:color w:val="auto"/>
          <w:kern w:val="0"/>
          <w:sz w:val="24"/>
          <w:szCs w:val="24"/>
          <w:highlight w:val="none"/>
          <w:lang w:val="en-US" w:eastAsia="zh-CN"/>
        </w:rPr>
        <w:t>姓名：</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r>
        <w:rPr>
          <w:rFonts w:hint="default" w:ascii="Times New Roman" w:hAnsi="Times New Roman" w:eastAsia="黑体" w:cs="Times New Roman"/>
          <w:b w:val="0"/>
          <w:bCs w:val="0"/>
          <w:color w:val="auto"/>
          <w:kern w:val="0"/>
          <w:sz w:val="24"/>
          <w:szCs w:val="24"/>
          <w:highlight w:val="none"/>
          <w:u w:val="none"/>
          <w:lang w:val="en-US" w:eastAsia="zh-CN"/>
        </w:rPr>
        <w:t xml:space="preserve">  性别：</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r>
        <w:rPr>
          <w:rFonts w:hint="default" w:ascii="Times New Roman" w:hAnsi="Times New Roman" w:eastAsia="黑体" w:cs="Times New Roman"/>
          <w:b w:val="0"/>
          <w:bCs w:val="0"/>
          <w:color w:val="auto"/>
          <w:kern w:val="0"/>
          <w:sz w:val="24"/>
          <w:szCs w:val="24"/>
          <w:highlight w:val="none"/>
          <w:u w:val="none"/>
          <w:lang w:val="en-US" w:eastAsia="zh-CN"/>
        </w:rPr>
        <w:t xml:space="preserve">  身份证号码：</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p>
    <w:p>
      <w:pPr>
        <w:numPr>
          <w:ilvl w:val="0"/>
          <w:numId w:val="0"/>
        </w:numPr>
        <w:autoSpaceDE/>
        <w:autoSpaceDN/>
        <w:snapToGrid/>
        <w:spacing w:beforeLines="0" w:afterLines="0" w:line="500" w:lineRule="exact"/>
        <w:jc w:val="both"/>
        <w:outlineLvl w:val="0"/>
        <w:rPr>
          <w:rFonts w:hint="default" w:ascii="Times New Roman" w:hAnsi="Times New Roman" w:eastAsia="方正小标宋简体" w:cs="Times New Roman"/>
          <w:b w:val="0"/>
          <w:bCs w:val="0"/>
          <w:color w:val="auto"/>
          <w:sz w:val="40"/>
          <w:szCs w:val="40"/>
          <w:highlight w:val="none"/>
        </w:rPr>
      </w:pPr>
      <w:r>
        <w:rPr>
          <w:rFonts w:hint="default" w:ascii="Times New Roman" w:hAnsi="Times New Roman" w:eastAsia="黑体" w:cs="Times New Roman"/>
          <w:b w:val="0"/>
          <w:bCs w:val="0"/>
          <w:color w:val="auto"/>
          <w:kern w:val="0"/>
          <w:sz w:val="24"/>
          <w:szCs w:val="24"/>
          <w:highlight w:val="none"/>
          <w:lang w:val="en-US" w:eastAsia="zh-CN"/>
        </w:rPr>
        <w:t>姓名：</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r>
        <w:rPr>
          <w:rFonts w:hint="default" w:ascii="Times New Roman" w:hAnsi="Times New Roman" w:eastAsia="黑体" w:cs="Times New Roman"/>
          <w:b w:val="0"/>
          <w:bCs w:val="0"/>
          <w:color w:val="auto"/>
          <w:kern w:val="0"/>
          <w:sz w:val="24"/>
          <w:szCs w:val="24"/>
          <w:highlight w:val="none"/>
          <w:u w:val="none"/>
          <w:lang w:val="en-US" w:eastAsia="zh-CN"/>
        </w:rPr>
        <w:t xml:space="preserve">  性别：</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r>
        <w:rPr>
          <w:rFonts w:hint="default" w:ascii="Times New Roman" w:hAnsi="Times New Roman" w:eastAsia="黑体" w:cs="Times New Roman"/>
          <w:b w:val="0"/>
          <w:bCs w:val="0"/>
          <w:color w:val="auto"/>
          <w:kern w:val="0"/>
          <w:sz w:val="24"/>
          <w:szCs w:val="24"/>
          <w:highlight w:val="none"/>
          <w:u w:val="none"/>
          <w:lang w:val="en-US" w:eastAsia="zh-CN"/>
        </w:rPr>
        <w:t xml:space="preserve">  身份证号码：</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031"/>
        <w:gridCol w:w="56"/>
        <w:gridCol w:w="962"/>
        <w:gridCol w:w="1017"/>
        <w:gridCol w:w="1468"/>
        <w:gridCol w:w="56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0" w:type="dxa"/>
            <w:gridSpan w:val="8"/>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28"/>
                <w:szCs w:val="28"/>
                <w:highlight w:val="none"/>
                <w:lang w:eastAsia="zh-CN"/>
              </w:rPr>
            </w:pPr>
            <w:r>
              <w:rPr>
                <w:rFonts w:hint="default" w:ascii="Times New Roman" w:hAnsi="Times New Roman" w:eastAsia="方正小标宋简体" w:cs="Times New Roman"/>
                <w:b w:val="0"/>
                <w:bCs w:val="0"/>
                <w:color w:val="auto"/>
                <w:sz w:val="28"/>
                <w:szCs w:val="28"/>
                <w:highlight w:val="none"/>
                <w:lang w:eastAsia="zh-CN"/>
              </w:rPr>
              <w:t>经济收支情况（万元）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4"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lang w:eastAsia="zh-CN"/>
              </w:rPr>
              <w:t>年收入</w:t>
            </w:r>
          </w:p>
        </w:tc>
        <w:tc>
          <w:tcPr>
            <w:tcW w:w="3447"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年支出</w:t>
            </w:r>
          </w:p>
        </w:tc>
        <w:tc>
          <w:tcPr>
            <w:tcW w:w="1889"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3444"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eastAsia="zh-CN"/>
              </w:rPr>
              <w:t>例：工资</w:t>
            </w:r>
            <w:r>
              <w:rPr>
                <w:rFonts w:hint="default" w:ascii="Times New Roman" w:hAnsi="Times New Roman" w:eastAsia="仿宋_GB2312" w:cs="Times New Roman"/>
                <w:b w:val="0"/>
                <w:bCs w:val="0"/>
                <w:color w:val="auto"/>
                <w:sz w:val="28"/>
                <w:szCs w:val="28"/>
                <w:highlight w:val="none"/>
                <w:lang w:val="en-US" w:eastAsia="zh-CN"/>
              </w:rPr>
              <w:t>n万元，房屋租赁收入n万元，经济社分红n万元，工程/生意盈利n万元，年收入共计n万元</w:t>
            </w:r>
          </w:p>
        </w:tc>
        <w:tc>
          <w:tcPr>
            <w:tcW w:w="3447"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eastAsia="zh-CN"/>
              </w:rPr>
              <w:t>房贷</w:t>
            </w:r>
            <w:r>
              <w:rPr>
                <w:rFonts w:hint="default" w:ascii="Times New Roman" w:hAnsi="Times New Roman" w:eastAsia="仿宋_GB2312" w:cs="Times New Roman"/>
                <w:b w:val="0"/>
                <w:bCs w:val="0"/>
                <w:color w:val="auto"/>
                <w:sz w:val="28"/>
                <w:szCs w:val="28"/>
                <w:highlight w:val="none"/>
                <w:lang w:val="en-US" w:eastAsia="zh-CN"/>
              </w:rPr>
              <w:t>n万元，老/小抚养支出n万元，雇工支出n万元，租房水电支出n万元，日常支出n万元，年支出共计n万元</w:t>
            </w:r>
          </w:p>
        </w:tc>
        <w:tc>
          <w:tcPr>
            <w:tcW w:w="1889"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±n</w:t>
            </w:r>
            <w:r>
              <w:rPr>
                <w:rFonts w:hint="default" w:ascii="Times New Roman" w:hAnsi="Times New Roman" w:eastAsia="黑体" w:cs="Times New Roman"/>
                <w:b w:val="0"/>
                <w:bCs w:val="0"/>
                <w:color w:val="auto"/>
                <w:sz w:val="28"/>
                <w:szCs w:val="28"/>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444"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eastAsia="zh-CN"/>
              </w:rPr>
            </w:pPr>
          </w:p>
          <w:p>
            <w:pPr>
              <w:pStyle w:val="2"/>
              <w:rPr>
                <w:rFonts w:hint="default"/>
                <w:lang w:eastAsia="zh-CN"/>
              </w:rPr>
            </w:pPr>
          </w:p>
        </w:tc>
        <w:tc>
          <w:tcPr>
            <w:tcW w:w="3447"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color w:val="auto"/>
                <w:sz w:val="28"/>
                <w:szCs w:val="28"/>
                <w:highlight w:val="none"/>
                <w:lang w:eastAsia="zh-CN"/>
              </w:rPr>
            </w:pPr>
          </w:p>
        </w:tc>
        <w:tc>
          <w:tcPr>
            <w:tcW w:w="1889"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黑体" w:cs="Times New Roman"/>
                <w:b w:val="0"/>
                <w:bCs w:val="0"/>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80" w:type="dxa"/>
            <w:gridSpan w:val="8"/>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28"/>
                <w:szCs w:val="28"/>
                <w:highlight w:val="none"/>
                <w:lang w:eastAsia="zh-CN"/>
              </w:rPr>
            </w:pPr>
            <w:r>
              <w:rPr>
                <w:rFonts w:hint="default" w:ascii="Times New Roman" w:hAnsi="Times New Roman" w:eastAsia="方正小标宋简体" w:cs="Times New Roman"/>
                <w:b w:val="0"/>
                <w:bCs w:val="0"/>
                <w:color w:val="auto"/>
                <w:sz w:val="28"/>
                <w:szCs w:val="28"/>
                <w:highlight w:val="none"/>
              </w:rPr>
              <w:t>财产</w:t>
            </w:r>
            <w:r>
              <w:rPr>
                <w:rFonts w:hint="default" w:ascii="Times New Roman" w:hAnsi="Times New Roman" w:eastAsia="方正小标宋简体" w:cs="Times New Roman"/>
                <w:b w:val="0"/>
                <w:bCs w:val="0"/>
                <w:color w:val="auto"/>
                <w:sz w:val="28"/>
                <w:szCs w:val="28"/>
                <w:highlight w:val="no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存款</w:t>
            </w: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rPr>
              <w:t>存款银行名称</w:t>
            </w:r>
            <w:r>
              <w:rPr>
                <w:rFonts w:hint="default" w:ascii="Times New Roman" w:hAnsi="Times New Roman" w:eastAsia="黑体" w:cs="Times New Roman"/>
                <w:b w:val="0"/>
                <w:bCs w:val="0"/>
                <w:color w:val="auto"/>
                <w:sz w:val="28"/>
                <w:szCs w:val="28"/>
                <w:highlight w:val="none"/>
                <w:lang w:val="en-US" w:eastAsia="zh-CN"/>
              </w:rPr>
              <w:t>/开户人名</w:t>
            </w: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存款</w:t>
            </w:r>
            <w:r>
              <w:rPr>
                <w:rFonts w:hint="default" w:ascii="Times New Roman" w:hAnsi="Times New Roman" w:eastAsia="黑体" w:cs="Times New Roman"/>
                <w:b w:val="0"/>
                <w:bCs w:val="0"/>
                <w:color w:val="auto"/>
                <w:sz w:val="28"/>
                <w:szCs w:val="28"/>
                <w:highlight w:val="none"/>
                <w:lang w:eastAsia="zh-CN"/>
              </w:rPr>
              <w:t>定</w:t>
            </w:r>
            <w:r>
              <w:rPr>
                <w:rFonts w:hint="default" w:ascii="Times New Roman" w:hAnsi="Times New Roman" w:eastAsia="黑体" w:cs="Times New Roman"/>
                <w:b w:val="0"/>
                <w:bCs w:val="0"/>
                <w:color w:val="auto"/>
                <w:sz w:val="28"/>
                <w:szCs w:val="28"/>
                <w:highlight w:val="none"/>
                <w:lang w:val="en-US" w:eastAsia="zh-CN"/>
              </w:rPr>
              <w:t>/活期</w:t>
            </w:r>
          </w:p>
        </w:tc>
        <w:tc>
          <w:tcPr>
            <w:tcW w:w="1324"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合计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u w:val="single"/>
                <w:lang w:eastAsia="zh-CN"/>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357"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股票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基金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lang w:eastAsia="zh-CN"/>
              </w:rPr>
              <w:t>保险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lang w:val="en-US" w:eastAsia="zh-CN"/>
              </w:rPr>
              <w:t>债券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理财产品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8"/>
                <w:szCs w:val="28"/>
                <w:highlight w:val="none"/>
                <w:lang w:eastAsia="zh-CN"/>
              </w:rPr>
            </w:pPr>
          </w:p>
        </w:tc>
        <w:tc>
          <w:tcPr>
            <w:tcW w:w="6099" w:type="dxa"/>
            <w:gridSpan w:val="6"/>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分类说明购买情况，近三年盈亏概况。</w:t>
            </w:r>
          </w:p>
        </w:tc>
        <w:tc>
          <w:tcPr>
            <w:tcW w:w="1324"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现值约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rPr>
              <w:t>机动</w:t>
            </w:r>
            <w:r>
              <w:rPr>
                <w:rFonts w:hint="default" w:ascii="Times New Roman" w:hAnsi="Times New Roman" w:eastAsia="黑体" w:cs="Times New Roman"/>
                <w:b w:val="0"/>
                <w:bCs w:val="0"/>
                <w:color w:val="auto"/>
                <w:sz w:val="28"/>
                <w:szCs w:val="28"/>
                <w:highlight w:val="none"/>
                <w:lang w:eastAsia="zh-CN"/>
              </w:rPr>
              <w:t>车船</w:t>
            </w: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品牌</w:t>
            </w: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号牌</w:t>
            </w: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lang w:eastAsia="zh-CN"/>
              </w:rPr>
              <w:t>购入年份及价格</w:t>
            </w:r>
          </w:p>
        </w:tc>
        <w:tc>
          <w:tcPr>
            <w:tcW w:w="1324"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现值约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b w:val="0"/>
                <w:bCs w:val="0"/>
                <w:color w:val="auto"/>
                <w:sz w:val="28"/>
                <w:szCs w:val="28"/>
                <w:highlight w:val="none"/>
              </w:rPr>
            </w:pP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房屋</w:t>
            </w: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rPr>
              <w:t>坐落地址</w:t>
            </w:r>
            <w:r>
              <w:rPr>
                <w:rFonts w:hint="default" w:ascii="Times New Roman" w:hAnsi="Times New Roman" w:eastAsia="黑体" w:cs="Times New Roman"/>
                <w:b w:val="0"/>
                <w:bCs w:val="0"/>
                <w:color w:val="auto"/>
                <w:sz w:val="28"/>
                <w:szCs w:val="28"/>
                <w:highlight w:val="none"/>
                <w:lang w:val="en-US" w:eastAsia="zh-CN"/>
              </w:rPr>
              <w:t>/面积</w:t>
            </w: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继承</w:t>
            </w:r>
            <w:r>
              <w:rPr>
                <w:rFonts w:hint="default" w:ascii="Times New Roman" w:hAnsi="Times New Roman" w:eastAsia="黑体" w:cs="Times New Roman"/>
                <w:b w:val="0"/>
                <w:bCs w:val="0"/>
                <w:color w:val="auto"/>
                <w:sz w:val="28"/>
                <w:szCs w:val="28"/>
                <w:highlight w:val="none"/>
                <w:lang w:val="en-US" w:eastAsia="zh-CN"/>
              </w:rPr>
              <w:t>/</w:t>
            </w:r>
            <w:r>
              <w:rPr>
                <w:rFonts w:hint="default" w:ascii="Times New Roman" w:hAnsi="Times New Roman" w:eastAsia="黑体" w:cs="Times New Roman"/>
                <w:b w:val="0"/>
                <w:bCs w:val="0"/>
                <w:color w:val="auto"/>
                <w:sz w:val="28"/>
                <w:szCs w:val="28"/>
                <w:highlight w:val="none"/>
                <w:lang w:eastAsia="zh-CN"/>
              </w:rPr>
              <w:t>共有人</w:t>
            </w:r>
            <w:r>
              <w:rPr>
                <w:rFonts w:hint="default" w:ascii="Times New Roman" w:hAnsi="Times New Roman" w:eastAsia="黑体" w:cs="Times New Roman"/>
                <w:b w:val="0"/>
                <w:bCs w:val="0"/>
                <w:color w:val="auto"/>
                <w:sz w:val="28"/>
                <w:szCs w:val="28"/>
                <w:highlight w:val="none"/>
                <w:lang w:val="en-US" w:eastAsia="zh-CN"/>
              </w:rPr>
              <w:t>/</w:t>
            </w:r>
            <w:r>
              <w:rPr>
                <w:rFonts w:hint="default" w:ascii="Times New Roman" w:hAnsi="Times New Roman" w:eastAsia="黑体" w:cs="Times New Roman"/>
                <w:b w:val="0"/>
                <w:bCs w:val="0"/>
                <w:color w:val="auto"/>
                <w:sz w:val="28"/>
                <w:szCs w:val="28"/>
                <w:highlight w:val="none"/>
                <w:lang w:eastAsia="zh-CN"/>
              </w:rPr>
              <w:t>抵押</w:t>
            </w:r>
            <w:r>
              <w:rPr>
                <w:rFonts w:hint="default" w:ascii="Times New Roman" w:hAnsi="Times New Roman" w:eastAsia="黑体" w:cs="Times New Roman"/>
                <w:b w:val="0"/>
                <w:bCs w:val="0"/>
                <w:color w:val="auto"/>
                <w:sz w:val="28"/>
                <w:szCs w:val="28"/>
                <w:highlight w:val="none"/>
                <w:lang w:val="en-US" w:eastAsia="zh-CN"/>
              </w:rPr>
              <w:t>/欠贷</w:t>
            </w:r>
            <w:r>
              <w:rPr>
                <w:rFonts w:hint="default" w:ascii="Times New Roman" w:hAnsi="Times New Roman" w:eastAsia="黑体" w:cs="Times New Roman"/>
                <w:b w:val="0"/>
                <w:bCs w:val="0"/>
                <w:color w:val="auto"/>
                <w:sz w:val="28"/>
                <w:szCs w:val="28"/>
                <w:highlight w:val="none"/>
                <w:lang w:eastAsia="zh-CN"/>
              </w:rPr>
              <w:t>等情况</w:t>
            </w: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lang w:eastAsia="zh-CN"/>
              </w:rPr>
              <w:t>购入年份及价格</w:t>
            </w:r>
          </w:p>
        </w:tc>
        <w:tc>
          <w:tcPr>
            <w:tcW w:w="1324"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现值约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lang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其他财产</w:t>
            </w:r>
          </w:p>
        </w:tc>
        <w:tc>
          <w:tcPr>
            <w:tcW w:w="6099" w:type="dxa"/>
            <w:gridSpan w:val="6"/>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rPr>
            </w:pPr>
          </w:p>
        </w:tc>
        <w:tc>
          <w:tcPr>
            <w:tcW w:w="132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债务、诉讼、税务等情况</w:t>
            </w:r>
          </w:p>
        </w:tc>
        <w:tc>
          <w:tcPr>
            <w:tcW w:w="6099" w:type="dxa"/>
            <w:gridSpan w:val="6"/>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未结房贷/其他借贷/未结工程、货款/诉讼/税务等情况。</w:t>
            </w:r>
          </w:p>
        </w:tc>
        <w:tc>
          <w:tcPr>
            <w:tcW w:w="132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合计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u w:val="singl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与财产相关赠与、遗嘱和公证情况</w:t>
            </w:r>
          </w:p>
        </w:tc>
        <w:tc>
          <w:tcPr>
            <w:tcW w:w="7423" w:type="dxa"/>
            <w:gridSpan w:val="7"/>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0" w:type="dxa"/>
            <w:gridSpan w:val="8"/>
            <w:noWrap w:val="0"/>
            <w:tcMar>
              <w:top w:w="57" w:type="dxa"/>
              <w:left w:w="57" w:type="dxa"/>
              <w:bottom w:w="57"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lang w:eastAsia="zh-CN"/>
              </w:rPr>
              <w:t>收养申请人家庭</w:t>
            </w:r>
            <w:r>
              <w:rPr>
                <w:rFonts w:hint="default" w:ascii="Times New Roman" w:hAnsi="Times New Roman" w:eastAsia="黑体" w:cs="Times New Roman"/>
                <w:b w:val="0"/>
                <w:bCs w:val="0"/>
                <w:color w:val="auto"/>
                <w:sz w:val="28"/>
                <w:szCs w:val="28"/>
                <w:highlight w:val="none"/>
              </w:rPr>
              <w:t>财产</w:t>
            </w:r>
            <w:r>
              <w:rPr>
                <w:rFonts w:hint="default" w:ascii="Times New Roman" w:hAnsi="Times New Roman" w:eastAsia="黑体" w:cs="Times New Roman"/>
                <w:b w:val="0"/>
                <w:bCs w:val="0"/>
                <w:color w:val="auto"/>
                <w:sz w:val="28"/>
                <w:szCs w:val="28"/>
                <w:highlight w:val="none"/>
                <w:lang w:eastAsia="zh-CN"/>
              </w:rPr>
              <w:t>约</w:t>
            </w:r>
            <w:r>
              <w:rPr>
                <w:rFonts w:hint="default" w:ascii="Times New Roman" w:hAnsi="Times New Roman" w:eastAsia="黑体" w:cs="Times New Roman"/>
                <w:b w:val="0"/>
                <w:bCs w:val="0"/>
                <w:color w:val="auto"/>
                <w:sz w:val="28"/>
                <w:szCs w:val="28"/>
                <w:highlight w:val="none"/>
              </w:rPr>
              <w:t>：</w:t>
            </w: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收养申请人对家庭收养孩子后支出情况预想</w:t>
            </w:r>
          </w:p>
        </w:tc>
        <w:tc>
          <w:tcPr>
            <w:tcW w:w="7423" w:type="dxa"/>
            <w:gridSpan w:val="7"/>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可按月或年收支情况概述：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备注</w:t>
            </w:r>
          </w:p>
        </w:tc>
        <w:tc>
          <w:tcPr>
            <w:tcW w:w="7423" w:type="dxa"/>
            <w:gridSpan w:val="7"/>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lang w:eastAsia="zh-CN"/>
              </w:rPr>
              <w:t>经济收支情况时点为提出申请时上一个月末前溯一年。财产说明时点为提出申请时上一个月末。</w:t>
            </w:r>
          </w:p>
        </w:tc>
      </w:tr>
    </w:tbl>
    <w:p>
      <w:pPr>
        <w:pStyle w:val="2"/>
        <w:keepNext w:val="0"/>
        <w:keepLines w:val="0"/>
        <w:pageBreakBefore w:val="0"/>
        <w:widowControl w:val="0"/>
        <w:kinsoku/>
        <w:wordWrap/>
        <w:topLinePunct w:val="0"/>
        <w:autoSpaceDE/>
        <w:autoSpaceDN/>
        <w:bidi w:val="0"/>
        <w:adjustRightInd/>
        <w:snapToGrid/>
        <w:spacing w:after="0" w:line="576" w:lineRule="exact"/>
        <w:ind w:left="0" w:leftChars="0" w:firstLine="620" w:firstLineChars="0"/>
        <w:textAlignment w:val="auto"/>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本人声明内容完全真实，如有虚假，愿承担法律责任。</w:t>
      </w:r>
    </w:p>
    <w:p>
      <w:pPr>
        <w:keepNext w:val="0"/>
        <w:keepLines w:val="0"/>
        <w:pageBreakBefore w:val="0"/>
        <w:widowControl w:val="0"/>
        <w:kinsoku/>
        <w:wordWrap/>
        <w:overflowPunct w:val="0"/>
        <w:topLinePunct w:val="0"/>
        <w:autoSpaceDE/>
        <w:autoSpaceDN/>
        <w:bidi w:val="0"/>
        <w:adjustRightInd/>
        <w:snapToGrid/>
        <w:spacing w:line="576" w:lineRule="exact"/>
        <w:ind w:right="0" w:rightChars="0" w:firstLine="3520" w:firstLineChars="11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right="0" w:rightChars="0" w:firstLine="3520" w:firstLineChars="11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收养申请人签名（男）：</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收养申请人签名（女）：</w:t>
      </w:r>
    </w:p>
    <w:p>
      <w:pPr>
        <w:keepNext w:val="0"/>
        <w:keepLines w:val="0"/>
        <w:pageBreakBefore w:val="0"/>
        <w:widowControl w:val="0"/>
        <w:kinsoku/>
        <w:wordWrap/>
        <w:topLinePunct w:val="0"/>
        <w:autoSpaceDE/>
        <w:autoSpaceDN/>
        <w:bidi w:val="0"/>
        <w:adjustRightInd/>
        <w:snapToGrid/>
        <w:spacing w:line="576" w:lineRule="exact"/>
        <w:textAlignment w:val="auto"/>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imes">
    <w:altName w:val="DejaVu Sans"/>
    <w:panose1 w:val="00000000000000000000"/>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panose1 w:val="02010609030101010101"/>
    <w:charset w:val="86"/>
    <w:family w:val="swiss"/>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3537E"/>
    <w:multiLevelType w:val="singleLevel"/>
    <w:tmpl w:val="6123537E"/>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彭裕惠">
    <w15:presenceInfo w15:providerId="None" w15:userId="彭裕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00CEF"/>
    <w:rsid w:val="1099526F"/>
    <w:rsid w:val="1182037C"/>
    <w:rsid w:val="147A7A79"/>
    <w:rsid w:val="2EB56E85"/>
    <w:rsid w:val="3B111B0C"/>
    <w:rsid w:val="44D11536"/>
    <w:rsid w:val="5F322FB5"/>
    <w:rsid w:val="6F2062B7"/>
    <w:rsid w:val="6FC5219A"/>
    <w:rsid w:val="7A671435"/>
    <w:rsid w:val="7D224D1F"/>
    <w:rsid w:val="7DA4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before="0" w:after="120"/>
      <w:ind w:left="420" w:leftChars="200" w:right="0" w:firstLine="420" w:firstLineChars="200"/>
      <w:jc w:val="both"/>
    </w:pPr>
    <w:rPr>
      <w:rFonts w:ascii="Times New Roman" w:hAnsi="Times New Roman" w:eastAsia="宋体" w:cs="Times New Roman"/>
      <w:kern w:val="2"/>
      <w:sz w:val="30"/>
      <w:szCs w:val="22"/>
      <w:lang w:val="en-US" w:eastAsia="zh-CN" w:bidi="ar-SA"/>
    </w:rPr>
  </w:style>
  <w:style w:type="paragraph" w:styleId="3">
    <w:name w:val="Body Text Indent"/>
    <w:basedOn w:val="1"/>
    <w:next w:val="2"/>
    <w:qFormat/>
    <w:uiPriority w:val="0"/>
    <w:pPr>
      <w:keepNext w:val="0"/>
      <w:keepLines w:val="0"/>
      <w:widowControl w:val="0"/>
      <w:suppressLineNumbers w:val="0"/>
      <w:spacing w:before="0" w:beforeLines="0" w:beforeAutospacing="0" w:after="0" w:afterLines="0" w:afterAutospacing="0"/>
      <w:ind w:left="0" w:right="0" w:firstLine="720" w:firstLineChars="225"/>
      <w:jc w:val="both"/>
    </w:pPr>
    <w:rPr>
      <w:kern w:val="2"/>
      <w:sz w:val="32"/>
      <w:szCs w:val="2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2023-07-10T11:21:00Z</dcterms:created>
  <dc:creator>Administrator</dc:creator>
  <cp:lastModifiedBy>彭裕惠</cp:lastModifiedBy>
  <dcterms:modified xsi:type="dcterms:W3CDTF">2025-03-11T17:20:04Z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932B1E63AEE39B854400D067BE2B6D50</vt:lpwstr>
  </property>
</Properties>
</file>