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37</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6BF5F975">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广州市合承塑料制品</w:t>
      </w:r>
    </w:p>
    <w:p w14:paraId="0B345267">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有限公司500吨/年塑料制品生产线</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广州市合承塑料制品有限公司（</w:t>
      </w:r>
      <w:r>
        <w:rPr>
          <w:rFonts w:hint="default" w:ascii="仿宋_GB2312" w:eastAsia="仿宋_GB2312"/>
          <w:color w:val="auto"/>
          <w:sz w:val="32"/>
          <w:szCs w:val="32"/>
          <w:lang w:eastAsia="zh-CN"/>
        </w:rPr>
        <w:t>9144011367775455XX</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广州市合承塑料制品有限公司500吨/年塑料制品生产线建设项目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广州市合承塑料制品有限公司500吨/年塑料制品生产线建设项目</w:t>
      </w:r>
      <w:r>
        <w:rPr>
          <w:rFonts w:hint="eastAsia" w:ascii="仿宋_GB2312" w:eastAsia="仿宋_GB2312"/>
          <w:color w:val="auto"/>
          <w:sz w:val="32"/>
          <w:szCs w:val="32"/>
        </w:rPr>
        <w:t>（以下简称“该项目”）位于广</w:t>
      </w:r>
      <w:r>
        <w:rPr>
          <w:rFonts w:hint="eastAsia" w:ascii="仿宋_GB2312" w:eastAsia="仿宋_GB2312"/>
          <w:color w:val="auto"/>
          <w:sz w:val="32"/>
          <w:szCs w:val="32"/>
          <w:lang w:eastAsia="zh-CN"/>
        </w:rPr>
        <w:t>州市番禺区大石街石北工业路740号2栋101、102室，申报内容为</w:t>
      </w:r>
      <w:r>
        <w:rPr>
          <w:rFonts w:hint="eastAsia" w:ascii="仿宋_GB2312" w:eastAsia="仿宋_GB2312"/>
          <w:color w:val="auto"/>
          <w:sz w:val="32"/>
          <w:szCs w:val="32"/>
          <w:lang w:val="en-US" w:eastAsia="zh-CN"/>
        </w:rPr>
        <w:t>年产</w:t>
      </w:r>
      <w:r>
        <w:rPr>
          <w:rFonts w:hint="eastAsia" w:ascii="仿宋_GB2312" w:eastAsia="仿宋_GB2312"/>
          <w:color w:val="auto"/>
          <w:sz w:val="32"/>
          <w:szCs w:val="32"/>
          <w:lang w:eastAsia="zh-CN"/>
        </w:rPr>
        <w:t>薄膜和塑料袋</w:t>
      </w:r>
      <w:r>
        <w:rPr>
          <w:rFonts w:hint="eastAsia" w:ascii="仿宋_GB2312" w:eastAsia="仿宋_GB2312"/>
          <w:color w:val="auto"/>
          <w:sz w:val="32"/>
          <w:szCs w:val="32"/>
          <w:lang w:val="en-US" w:eastAsia="zh-CN"/>
        </w:rPr>
        <w:t>共500吨</w:t>
      </w:r>
      <w:r>
        <w:rPr>
          <w:rFonts w:hint="eastAsia" w:ascii="仿宋_GB2312" w:eastAsia="仿宋_GB2312"/>
          <w:color w:val="auto"/>
          <w:sz w:val="32"/>
          <w:szCs w:val="32"/>
          <w:lang w:eastAsia="zh-CN"/>
        </w:rPr>
        <w:t>。</w:t>
      </w:r>
      <w:r>
        <w:rPr>
          <w:rFonts w:hint="eastAsia" w:ascii="仿宋_GB2312" w:eastAsia="仿宋_GB2312"/>
          <w:color w:val="auto"/>
          <w:sz w:val="32"/>
          <w:szCs w:val="32"/>
        </w:rPr>
        <w:t>该项目建筑面积</w:t>
      </w:r>
      <w:r>
        <w:rPr>
          <w:rFonts w:hint="eastAsia" w:ascii="仿宋_GB2312" w:eastAsia="仿宋_GB2312"/>
          <w:color w:val="auto"/>
          <w:sz w:val="32"/>
          <w:szCs w:val="32"/>
          <w:lang w:val="en-US" w:eastAsia="zh-CN"/>
        </w:rPr>
        <w:t>511</w:t>
      </w:r>
      <w:r>
        <w:rPr>
          <w:rFonts w:hint="eastAsia" w:ascii="仿宋_GB2312" w:eastAsia="仿宋_GB2312"/>
          <w:color w:val="auto"/>
          <w:sz w:val="32"/>
          <w:szCs w:val="32"/>
        </w:rPr>
        <w:t>平方米，</w:t>
      </w:r>
      <w:r>
        <w:rPr>
          <w:rFonts w:hint="eastAsia" w:ascii="仿宋_GB2312" w:eastAsia="仿宋_GB2312"/>
          <w:color w:val="auto"/>
          <w:sz w:val="32"/>
          <w:szCs w:val="32"/>
          <w:lang w:val="en-US" w:eastAsia="zh-CN"/>
        </w:rPr>
        <w:t>租用1栋5层厂房的首层东半区</w:t>
      </w:r>
      <w:bookmarkStart w:id="0" w:name="_GoBack"/>
      <w:bookmarkEnd w:id="0"/>
      <w:r>
        <w:rPr>
          <w:rFonts w:hint="eastAsia" w:ascii="仿宋_GB2312" w:eastAsia="仿宋_GB2312"/>
          <w:color w:val="auto"/>
          <w:sz w:val="32"/>
          <w:szCs w:val="32"/>
        </w:rPr>
        <w:t>；主要设备</w:t>
      </w:r>
      <w:r>
        <w:rPr>
          <w:rFonts w:hint="eastAsia" w:ascii="仿宋_GB2312" w:eastAsia="仿宋_GB2312"/>
          <w:color w:val="auto"/>
          <w:sz w:val="32"/>
          <w:szCs w:val="32"/>
          <w:lang w:eastAsia="zh-CN"/>
        </w:rPr>
        <w:t>有混料机</w:t>
      </w:r>
      <w:r>
        <w:rPr>
          <w:rFonts w:hint="eastAsia" w:ascii="仿宋_GB2312" w:eastAsia="仿宋_GB2312"/>
          <w:color w:val="auto"/>
          <w:sz w:val="32"/>
          <w:szCs w:val="32"/>
          <w:lang w:val="en-US" w:eastAsia="zh-CN"/>
        </w:rPr>
        <w:t>4台、吹膜机6台、</w:t>
      </w:r>
      <w:r>
        <w:rPr>
          <w:rFonts w:hint="eastAsia" w:ascii="仿宋_GB2312" w:eastAsia="仿宋_GB2312"/>
          <w:color w:val="auto"/>
          <w:sz w:val="32"/>
          <w:szCs w:val="32"/>
          <w:lang w:eastAsia="zh-CN"/>
        </w:rPr>
        <w:t>单色印刷机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切袋机</w:t>
      </w:r>
      <w:r>
        <w:rPr>
          <w:rFonts w:hint="eastAsia" w:ascii="仿宋_GB2312" w:eastAsia="仿宋_GB2312"/>
          <w:color w:val="auto"/>
          <w:sz w:val="32"/>
          <w:szCs w:val="32"/>
          <w:lang w:val="en-US" w:eastAsia="zh-CN"/>
        </w:rPr>
        <w:t>4台、</w:t>
      </w:r>
      <w:r>
        <w:rPr>
          <w:rFonts w:hint="eastAsia" w:ascii="仿宋_GB2312" w:eastAsia="仿宋_GB2312"/>
          <w:color w:val="auto"/>
          <w:sz w:val="32"/>
          <w:szCs w:val="32"/>
          <w:lang w:eastAsia="zh-CN"/>
        </w:rPr>
        <w:t>空压机组</w:t>
      </w:r>
      <w:r>
        <w:rPr>
          <w:rFonts w:hint="eastAsia" w:ascii="仿宋_GB2312" w:eastAsia="仿宋_GB2312"/>
          <w:color w:val="auto"/>
          <w:sz w:val="32"/>
          <w:szCs w:val="32"/>
          <w:lang w:val="en-US" w:eastAsia="zh-CN"/>
        </w:rPr>
        <w:t>2套等</w:t>
      </w:r>
      <w:r>
        <w:rPr>
          <w:rFonts w:hint="eastAsia" w:ascii="仿宋_GB2312" w:eastAsia="仿宋_GB2312"/>
          <w:color w:val="auto"/>
          <w:sz w:val="32"/>
          <w:szCs w:val="32"/>
          <w:lang w:eastAsia="zh-CN"/>
        </w:rPr>
        <w:t>；员工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名，内部不安排食宿。</w:t>
      </w:r>
      <w:r>
        <w:rPr>
          <w:rFonts w:hint="eastAsia" w:ascii="仿宋_GB2312" w:eastAsia="仿宋_GB2312"/>
          <w:color w:val="auto"/>
          <w:sz w:val="32"/>
          <w:szCs w:val="32"/>
          <w:lang w:val="en-US" w:eastAsia="zh-CN"/>
        </w:rPr>
        <w:t>该项目印刷工序仅</w:t>
      </w:r>
      <w:r>
        <w:rPr>
          <w:rFonts w:hint="eastAsia" w:ascii="仿宋_GB2312" w:eastAsia="仿宋_GB2312" w:cs="Times New Roman"/>
          <w:color w:val="auto"/>
          <w:sz w:val="32"/>
          <w:szCs w:val="32"/>
        </w:rPr>
        <w:t>使用</w:t>
      </w:r>
      <w:r>
        <w:rPr>
          <w:rFonts w:hint="eastAsia" w:ascii="仿宋_GB2312" w:eastAsia="仿宋_GB2312" w:cs="Times New Roman"/>
          <w:color w:val="auto"/>
          <w:sz w:val="32"/>
          <w:szCs w:val="32"/>
          <w:lang w:val="en-US" w:eastAsia="zh-CN"/>
        </w:rPr>
        <w:t>水性油墨，</w:t>
      </w:r>
      <w:r>
        <w:rPr>
          <w:rFonts w:hint="eastAsia" w:ascii="仿宋_GB2312" w:eastAsia="仿宋_GB2312"/>
          <w:color w:val="auto"/>
          <w:sz w:val="32"/>
          <w:szCs w:val="32"/>
          <w:lang w:val="en-US" w:eastAsia="zh-CN"/>
        </w:rPr>
        <w:t>吹膜工序仅使用聚乙烯树脂，不使用再生塑料。</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颗粒物</w:t>
      </w:r>
      <w:r>
        <w:rPr>
          <w:rFonts w:hint="eastAsia" w:ascii="仿宋_GB2312" w:eastAsia="仿宋_GB2312"/>
          <w:color w:val="auto"/>
          <w:sz w:val="32"/>
          <w:szCs w:val="32"/>
        </w:rPr>
        <w:t>排放执行广东省《大气污染物排放限值》（DB44/27-2001）第二时段无组织排放监控浓度限值</w:t>
      </w:r>
      <w:r>
        <w:rPr>
          <w:rFonts w:hint="eastAsia" w:ascii="仿宋_GB2312" w:eastAsia="仿宋_GB2312"/>
          <w:color w:val="auto"/>
          <w:sz w:val="32"/>
          <w:szCs w:val="32"/>
          <w:lang w:eastAsia="zh-CN"/>
        </w:rPr>
        <w:t>；</w:t>
      </w:r>
      <w:r>
        <w:rPr>
          <w:rFonts w:hint="eastAsia" w:ascii="仿宋_GB2312" w:eastAsia="仿宋_GB2312"/>
          <w:color w:val="auto"/>
          <w:sz w:val="32"/>
          <w:szCs w:val="32"/>
        </w:rPr>
        <w:t>臭气浓度排放执行《恶臭污染物排放标准》（GB14554-93）表1厂界新扩改建二级标准限值和表2排放标准值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非甲烷总烃排放执行</w:t>
      </w:r>
      <w:r>
        <w:rPr>
          <w:rFonts w:hint="eastAsia" w:ascii="仿宋_GB2312" w:eastAsia="仿宋_GB2312"/>
          <w:color w:val="auto"/>
          <w:sz w:val="32"/>
          <w:szCs w:val="32"/>
        </w:rPr>
        <w:t>《合成树脂工业污染物排放标准》（GB 31572-2015及2024年修改单）表5大气污染物特别排放限值</w:t>
      </w:r>
      <w:r>
        <w:rPr>
          <w:rFonts w:hint="eastAsia" w:ascii="仿宋_GB2312" w:eastAsia="仿宋_GB2312"/>
          <w:color w:val="auto"/>
          <w:sz w:val="32"/>
          <w:szCs w:val="32"/>
          <w:lang w:val="en-US" w:eastAsia="zh-CN"/>
        </w:rPr>
        <w:t>与</w:t>
      </w:r>
      <w:r>
        <w:rPr>
          <w:rFonts w:hint="eastAsia" w:ascii="仿宋_GB2312" w:eastAsia="仿宋_GB2312"/>
          <w:color w:val="auto"/>
          <w:sz w:val="32"/>
          <w:szCs w:val="32"/>
        </w:rPr>
        <w:t>《印刷工业大气污染物排放标准》（GB 41616-2022）表1大气污染物排放限值</w:t>
      </w:r>
      <w:r>
        <w:rPr>
          <w:rFonts w:hint="eastAsia" w:ascii="仿宋_GB2312" w:eastAsia="仿宋_GB2312"/>
          <w:color w:val="auto"/>
          <w:sz w:val="32"/>
          <w:szCs w:val="32"/>
          <w:lang w:val="en-US" w:eastAsia="zh-CN"/>
        </w:rPr>
        <w:t>的较严者；总VOCs排放执行广东省</w:t>
      </w:r>
      <w:r>
        <w:rPr>
          <w:rFonts w:hint="eastAsia" w:ascii="仿宋_GB2312" w:eastAsia="仿宋_GB2312"/>
          <w:color w:val="auto"/>
          <w:sz w:val="32"/>
          <w:szCs w:val="32"/>
        </w:rPr>
        <w:t>《印刷行业挥发性有机化合物排放标准》（DB44/815-2010）表2排气筒VOCs限值第Ⅱ时段限值</w:t>
      </w:r>
      <w:r>
        <w:rPr>
          <w:rFonts w:hint="eastAsia" w:ascii="仿宋_GB2312" w:eastAsia="仿宋_GB2312"/>
          <w:color w:val="auto"/>
          <w:sz w:val="32"/>
          <w:szCs w:val="32"/>
          <w:lang w:val="en-US" w:eastAsia="zh-CN"/>
        </w:rPr>
        <w:t>及</w:t>
      </w:r>
      <w:r>
        <w:rPr>
          <w:rFonts w:hint="eastAsia" w:ascii="仿宋_GB2312" w:eastAsia="仿宋_GB2312"/>
          <w:color w:val="auto"/>
          <w:sz w:val="32"/>
          <w:szCs w:val="32"/>
        </w:rPr>
        <w:t>表3无组织排放监控点浓度限值</w:t>
      </w:r>
      <w:r>
        <w:rPr>
          <w:rFonts w:hint="eastAsia" w:ascii="仿宋_GB2312" w:eastAsia="仿宋_GB2312"/>
          <w:color w:val="auto"/>
          <w:sz w:val="32"/>
          <w:szCs w:val="32"/>
          <w:lang w:eastAsia="zh-CN"/>
        </w:rPr>
        <w:t>；</w:t>
      </w:r>
      <w:r>
        <w:rPr>
          <w:rFonts w:hint="eastAsia" w:ascii="仿宋_GB2312" w:eastAsia="仿宋_GB2312"/>
          <w:color w:val="auto"/>
          <w:sz w:val="32"/>
          <w:szCs w:val="32"/>
        </w:rPr>
        <w:t>厂区内非甲烷总烃排放执行广东省《固定污染</w:t>
      </w:r>
      <w:r>
        <w:rPr>
          <w:rFonts w:hint="eastAsia" w:ascii="仿宋_GB2312" w:eastAsia="仿宋_GB2312" w:cs="Times New Roman"/>
          <w:color w:val="auto"/>
          <w:sz w:val="32"/>
          <w:szCs w:val="32"/>
        </w:rPr>
        <w:t>源挥发性有机物综合排放标准》（DB44/2367-2022）表3厂区内VOCs无组织排放限值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挥发性有机物排放量不超过0.369吨/年。</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（一）排水系统采用雨污分流。生活污水</w:t>
      </w:r>
      <w:r>
        <w:rPr>
          <w:rFonts w:hint="eastAsia" w:ascii="仿宋_GB2312" w:eastAsia="仿宋_GB2312"/>
          <w:color w:val="auto"/>
          <w:sz w:val="32"/>
          <w:szCs w:val="32"/>
          <w:lang w:eastAsia="zh-CN"/>
        </w:rPr>
        <w:t>经三级化粪池预处理后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大石</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生活污</w:t>
      </w:r>
      <w:r>
        <w:rPr>
          <w:rFonts w:hint="eastAsia" w:ascii="仿宋_GB2312" w:eastAsia="仿宋_GB2312"/>
          <w:color w:val="auto"/>
          <w:sz w:val="32"/>
          <w:szCs w:val="32"/>
        </w:rPr>
        <w:t>水排放口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w:t>
      </w:r>
      <w:r>
        <w:rPr>
          <w:rFonts w:hint="eastAsia" w:ascii="仿宋_GB2312" w:eastAsia="仿宋_GB2312" w:cs="Times New Roman"/>
          <w:color w:val="auto"/>
          <w:sz w:val="32"/>
          <w:szCs w:val="32"/>
        </w:rPr>
        <w:t>无组织排放控制要求落实相关措施</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吹膜、印刷工序产生的废气收集至二级活性炭吸附装置处理后通过专用管道引至所在建筑物楼顶高空排放，排放口高度不低于15米。</w:t>
      </w:r>
      <w:r>
        <w:rPr>
          <w:rFonts w:hint="eastAsia" w:ascii="仿宋_GB2312" w:eastAsia="仿宋_GB2312" w:cs="Times New Roman"/>
          <w:color w:val="auto"/>
          <w:sz w:val="32"/>
          <w:szCs w:val="32"/>
        </w:rPr>
        <w:t>项目</w:t>
      </w:r>
      <w:r>
        <w:rPr>
          <w:rFonts w:hint="eastAsia" w:ascii="仿宋_GB2312" w:eastAsia="仿宋_GB2312"/>
          <w:color w:val="auto"/>
          <w:sz w:val="32"/>
          <w:szCs w:val="32"/>
        </w:rPr>
        <w:t>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0A6372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eastAsia="仿宋_GB2312" w:cs="Times New Roman"/>
          <w:color w:val="auto"/>
          <w:sz w:val="32"/>
          <w:szCs w:val="32"/>
        </w:rPr>
        <w:t>含油墨废抹布</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废活性炭</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废弃化学品容器</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废润滑油</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含油</w:t>
      </w:r>
      <w:r>
        <w:rPr>
          <w:rFonts w:hint="eastAsia" w:ascii="仿宋_GB2312" w:eastAsia="仿宋_GB2312" w:cs="Times New Roman"/>
          <w:color w:val="auto"/>
          <w:sz w:val="32"/>
          <w:szCs w:val="32"/>
          <w:lang w:val="en-US" w:eastAsia="zh-CN"/>
        </w:rPr>
        <w:t>废</w:t>
      </w:r>
      <w:r>
        <w:rPr>
          <w:rFonts w:hint="eastAsia" w:ascii="仿宋_GB2312" w:eastAsia="仿宋_GB2312" w:cs="Times New Roman"/>
          <w:color w:val="auto"/>
          <w:sz w:val="32"/>
          <w:szCs w:val="32"/>
        </w:rPr>
        <w:t>抹布和手套等</w:t>
      </w:r>
      <w:r>
        <w:rPr>
          <w:rFonts w:hint="eastAsia" w:ascii="仿宋_GB2312" w:eastAsia="仿宋_GB2312" w:cs="Times New Roman"/>
          <w:color w:val="auto"/>
          <w:sz w:val="32"/>
          <w:szCs w:val="32"/>
          <w:lang w:val="en-US" w:eastAsia="zh-CN"/>
        </w:rPr>
        <w:t>属于</w:t>
      </w:r>
      <w:r>
        <w:rPr>
          <w:rFonts w:hint="eastAsia" w:ascii="仿宋_GB2312" w:eastAsia="仿宋_GB2312" w:cs="Times New Roman"/>
          <w:color w:val="auto"/>
          <w:sz w:val="32"/>
          <w:szCs w:val="32"/>
        </w:rPr>
        <w:t>危险</w:t>
      </w:r>
      <w:r>
        <w:rPr>
          <w:rFonts w:hint="eastAsia" w:ascii="仿宋_GB2312" w:eastAsia="仿宋_GB2312"/>
          <w:color w:val="auto"/>
          <w:sz w:val="32"/>
          <w:szCs w:val="32"/>
        </w:rPr>
        <w:t>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68954A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9"/>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9"/>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14:paraId="2E672618">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一</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环保</w:t>
      </w:r>
      <w:r>
        <w:rPr>
          <w:rFonts w:hint="eastAsia" w:ascii="仿宋_GB2312" w:eastAsia="仿宋_GB2312" w:cs="Times New Roman"/>
          <w:color w:val="auto"/>
          <w:sz w:val="28"/>
          <w:szCs w:val="28"/>
        </w:rPr>
        <w:t>所，广州自然环保科技发展有限公司。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5"/>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hint="eastAsia" w:ascii="宋体" w:hAnsi="宋体"/>
        <w:sz w:val="28"/>
        <w:szCs w:val="28"/>
      </w:rPr>
      <w:t xml:space="preserve"> —</w:t>
    </w:r>
  </w:p>
  <w:p w14:paraId="2C3B46C2">
    <w:pPr>
      <w:pStyle w:val="5"/>
      <w:ind w:right="360" w:firstLine="360"/>
      <w:jc w:val="center"/>
      <w:rPr>
        <w:rFonts w:ascii="Times New Roman" w:hAnsi="Times New Roman"/>
        <w:sz w:val="28"/>
        <w:szCs w:val="28"/>
      </w:rPr>
    </w:pPr>
  </w:p>
  <w:p w14:paraId="1F0202F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5A86EC9">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B2F20"/>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7311EE"/>
    <w:rsid w:val="020C3600"/>
    <w:rsid w:val="02BF1210"/>
    <w:rsid w:val="034157FB"/>
    <w:rsid w:val="03716AB5"/>
    <w:rsid w:val="039E0DF7"/>
    <w:rsid w:val="03B4376E"/>
    <w:rsid w:val="04A732AF"/>
    <w:rsid w:val="057B238D"/>
    <w:rsid w:val="072A5BE0"/>
    <w:rsid w:val="07AA4BA0"/>
    <w:rsid w:val="083C20B8"/>
    <w:rsid w:val="091574A4"/>
    <w:rsid w:val="09762B16"/>
    <w:rsid w:val="0AB6351E"/>
    <w:rsid w:val="0AFD4F98"/>
    <w:rsid w:val="0B1F3303"/>
    <w:rsid w:val="0B8B007F"/>
    <w:rsid w:val="0C292B56"/>
    <w:rsid w:val="0C5806CC"/>
    <w:rsid w:val="0C7516B2"/>
    <w:rsid w:val="0C807692"/>
    <w:rsid w:val="0DD856C5"/>
    <w:rsid w:val="0DE36B99"/>
    <w:rsid w:val="0E1764AF"/>
    <w:rsid w:val="0E2B2934"/>
    <w:rsid w:val="0E3B3C64"/>
    <w:rsid w:val="0E8C646E"/>
    <w:rsid w:val="0E94387A"/>
    <w:rsid w:val="0EA0188B"/>
    <w:rsid w:val="0F0A6D3C"/>
    <w:rsid w:val="0FB35ED0"/>
    <w:rsid w:val="0FD72C0C"/>
    <w:rsid w:val="0FE850A5"/>
    <w:rsid w:val="103E38B5"/>
    <w:rsid w:val="109819C6"/>
    <w:rsid w:val="10997447"/>
    <w:rsid w:val="10BF38FB"/>
    <w:rsid w:val="10E93D4E"/>
    <w:rsid w:val="112F0C71"/>
    <w:rsid w:val="11B62D57"/>
    <w:rsid w:val="12737E91"/>
    <w:rsid w:val="12DA5DA1"/>
    <w:rsid w:val="12EB6997"/>
    <w:rsid w:val="13C80904"/>
    <w:rsid w:val="14A21F50"/>
    <w:rsid w:val="1549557C"/>
    <w:rsid w:val="157D650A"/>
    <w:rsid w:val="15D802E3"/>
    <w:rsid w:val="15E36674"/>
    <w:rsid w:val="161E6859"/>
    <w:rsid w:val="16695844"/>
    <w:rsid w:val="171D50F7"/>
    <w:rsid w:val="180F3786"/>
    <w:rsid w:val="183F64D4"/>
    <w:rsid w:val="188624CB"/>
    <w:rsid w:val="18A03075"/>
    <w:rsid w:val="18EE0BF6"/>
    <w:rsid w:val="197F37C8"/>
    <w:rsid w:val="19AF0CB4"/>
    <w:rsid w:val="19F023A6"/>
    <w:rsid w:val="1A915A23"/>
    <w:rsid w:val="1B4E745B"/>
    <w:rsid w:val="1BC528C4"/>
    <w:rsid w:val="1C095610"/>
    <w:rsid w:val="1C167A09"/>
    <w:rsid w:val="1C353ED6"/>
    <w:rsid w:val="1C9F7D02"/>
    <w:rsid w:val="1D4266B3"/>
    <w:rsid w:val="1E537B54"/>
    <w:rsid w:val="1E5673D3"/>
    <w:rsid w:val="1F4D7EC7"/>
    <w:rsid w:val="203778E9"/>
    <w:rsid w:val="20951E81"/>
    <w:rsid w:val="20AA65A3"/>
    <w:rsid w:val="20BA463F"/>
    <w:rsid w:val="20CF4E76"/>
    <w:rsid w:val="211636D4"/>
    <w:rsid w:val="219D4BAF"/>
    <w:rsid w:val="221365B8"/>
    <w:rsid w:val="222A579A"/>
    <w:rsid w:val="22520EDD"/>
    <w:rsid w:val="23106D12"/>
    <w:rsid w:val="23241352"/>
    <w:rsid w:val="242A0550"/>
    <w:rsid w:val="246C2851"/>
    <w:rsid w:val="2537321F"/>
    <w:rsid w:val="26850942"/>
    <w:rsid w:val="26B164C1"/>
    <w:rsid w:val="27700540"/>
    <w:rsid w:val="27987506"/>
    <w:rsid w:val="288E5F3F"/>
    <w:rsid w:val="28AE5DA0"/>
    <w:rsid w:val="297B033C"/>
    <w:rsid w:val="29A504DF"/>
    <w:rsid w:val="2AD15A4E"/>
    <w:rsid w:val="2B47568D"/>
    <w:rsid w:val="2B6910C5"/>
    <w:rsid w:val="2C777084"/>
    <w:rsid w:val="2C852B16"/>
    <w:rsid w:val="2DCC08AF"/>
    <w:rsid w:val="2E7867C9"/>
    <w:rsid w:val="2E9B7C83"/>
    <w:rsid w:val="2ECA65D4"/>
    <w:rsid w:val="2EEC6788"/>
    <w:rsid w:val="2F44049C"/>
    <w:rsid w:val="2FD51F89"/>
    <w:rsid w:val="30357A24"/>
    <w:rsid w:val="307C5365"/>
    <w:rsid w:val="309026BC"/>
    <w:rsid w:val="30A22B85"/>
    <w:rsid w:val="31526EF7"/>
    <w:rsid w:val="321D78C4"/>
    <w:rsid w:val="32373CF1"/>
    <w:rsid w:val="335453C3"/>
    <w:rsid w:val="33571BCB"/>
    <w:rsid w:val="34884A07"/>
    <w:rsid w:val="34A100EE"/>
    <w:rsid w:val="356B5DB2"/>
    <w:rsid w:val="35D37D9D"/>
    <w:rsid w:val="362D5E70"/>
    <w:rsid w:val="3695459B"/>
    <w:rsid w:val="36DC47B5"/>
    <w:rsid w:val="36FD4EC4"/>
    <w:rsid w:val="37005E48"/>
    <w:rsid w:val="37A30ED5"/>
    <w:rsid w:val="37B620F4"/>
    <w:rsid w:val="381D0B9F"/>
    <w:rsid w:val="38EB77CC"/>
    <w:rsid w:val="395F6C2C"/>
    <w:rsid w:val="396543B9"/>
    <w:rsid w:val="39AD0588"/>
    <w:rsid w:val="3A1741DD"/>
    <w:rsid w:val="3A1D0EF5"/>
    <w:rsid w:val="3A82388C"/>
    <w:rsid w:val="3AA44A54"/>
    <w:rsid w:val="3AE822E0"/>
    <w:rsid w:val="3B5A591E"/>
    <w:rsid w:val="3B617677"/>
    <w:rsid w:val="3C654D26"/>
    <w:rsid w:val="3C8B0C00"/>
    <w:rsid w:val="3CC7607D"/>
    <w:rsid w:val="3CCA53AD"/>
    <w:rsid w:val="3CE7008A"/>
    <w:rsid w:val="3CF81873"/>
    <w:rsid w:val="3EC01B1B"/>
    <w:rsid w:val="3EEA5570"/>
    <w:rsid w:val="3F314E39"/>
    <w:rsid w:val="3FD1113F"/>
    <w:rsid w:val="3FFA2304"/>
    <w:rsid w:val="41171C7F"/>
    <w:rsid w:val="416937DF"/>
    <w:rsid w:val="418E5F9D"/>
    <w:rsid w:val="42390634"/>
    <w:rsid w:val="42BF1B92"/>
    <w:rsid w:val="43D755DA"/>
    <w:rsid w:val="443A06F9"/>
    <w:rsid w:val="450F1F75"/>
    <w:rsid w:val="453C3F01"/>
    <w:rsid w:val="45520847"/>
    <w:rsid w:val="45924EB3"/>
    <w:rsid w:val="45E73322"/>
    <w:rsid w:val="47A63299"/>
    <w:rsid w:val="48624CD1"/>
    <w:rsid w:val="486E5261"/>
    <w:rsid w:val="49383A30"/>
    <w:rsid w:val="494A394A"/>
    <w:rsid w:val="49AD34D2"/>
    <w:rsid w:val="4A6F5CAB"/>
    <w:rsid w:val="4A9D0D79"/>
    <w:rsid w:val="4AE22D88"/>
    <w:rsid w:val="4B621286"/>
    <w:rsid w:val="4B92038C"/>
    <w:rsid w:val="4BBF742B"/>
    <w:rsid w:val="4BFA3233"/>
    <w:rsid w:val="4C3F7455"/>
    <w:rsid w:val="4CDB6B18"/>
    <w:rsid w:val="4D113947"/>
    <w:rsid w:val="4D1D2609"/>
    <w:rsid w:val="4D470CD7"/>
    <w:rsid w:val="4D605FFE"/>
    <w:rsid w:val="4D8D144B"/>
    <w:rsid w:val="4DE51ADA"/>
    <w:rsid w:val="4E146DA6"/>
    <w:rsid w:val="4E275DC7"/>
    <w:rsid w:val="4E305A20"/>
    <w:rsid w:val="4E796ACA"/>
    <w:rsid w:val="4EB11A7C"/>
    <w:rsid w:val="4EE6167D"/>
    <w:rsid w:val="4F586ABA"/>
    <w:rsid w:val="4F9C166D"/>
    <w:rsid w:val="50E15FBF"/>
    <w:rsid w:val="51DD29DF"/>
    <w:rsid w:val="527D59E1"/>
    <w:rsid w:val="52F7312C"/>
    <w:rsid w:val="53406164"/>
    <w:rsid w:val="53774CFF"/>
    <w:rsid w:val="53DE59A8"/>
    <w:rsid w:val="545A4F71"/>
    <w:rsid w:val="553B58E4"/>
    <w:rsid w:val="559304F1"/>
    <w:rsid w:val="55AA541C"/>
    <w:rsid w:val="566F245E"/>
    <w:rsid w:val="567E16A6"/>
    <w:rsid w:val="5728768E"/>
    <w:rsid w:val="573F3A30"/>
    <w:rsid w:val="57B0086C"/>
    <w:rsid w:val="58272CFA"/>
    <w:rsid w:val="596879A6"/>
    <w:rsid w:val="598E1FE0"/>
    <w:rsid w:val="59F57B8E"/>
    <w:rsid w:val="5A322CE9"/>
    <w:rsid w:val="5AE006A3"/>
    <w:rsid w:val="5B7E4A72"/>
    <w:rsid w:val="5C813653"/>
    <w:rsid w:val="5CA7000F"/>
    <w:rsid w:val="5CDF5BEB"/>
    <w:rsid w:val="5D3E7289"/>
    <w:rsid w:val="5E811B87"/>
    <w:rsid w:val="5E8E7EB0"/>
    <w:rsid w:val="5F384AC5"/>
    <w:rsid w:val="5F392547"/>
    <w:rsid w:val="5F654690"/>
    <w:rsid w:val="5F8F54D4"/>
    <w:rsid w:val="5FB521ED"/>
    <w:rsid w:val="5FF25578"/>
    <w:rsid w:val="60060996"/>
    <w:rsid w:val="606210AF"/>
    <w:rsid w:val="609E0F14"/>
    <w:rsid w:val="60AB49A7"/>
    <w:rsid w:val="60AE372D"/>
    <w:rsid w:val="60D038E2"/>
    <w:rsid w:val="614416A2"/>
    <w:rsid w:val="614E41B0"/>
    <w:rsid w:val="62973EAF"/>
    <w:rsid w:val="62BE08BB"/>
    <w:rsid w:val="62CE11A9"/>
    <w:rsid w:val="631E222D"/>
    <w:rsid w:val="63676245"/>
    <w:rsid w:val="640B0BB1"/>
    <w:rsid w:val="64CD2E6D"/>
    <w:rsid w:val="654F3592"/>
    <w:rsid w:val="66A01E6F"/>
    <w:rsid w:val="66D200BF"/>
    <w:rsid w:val="66D37837"/>
    <w:rsid w:val="670A7A3E"/>
    <w:rsid w:val="67924C7A"/>
    <w:rsid w:val="679E2C8B"/>
    <w:rsid w:val="67D0475F"/>
    <w:rsid w:val="67F07212"/>
    <w:rsid w:val="68164ED3"/>
    <w:rsid w:val="69BA5584"/>
    <w:rsid w:val="69C31987"/>
    <w:rsid w:val="69EF3DF1"/>
    <w:rsid w:val="6B2F71CC"/>
    <w:rsid w:val="6B9A4AA3"/>
    <w:rsid w:val="6BA6713A"/>
    <w:rsid w:val="6CD31019"/>
    <w:rsid w:val="6D2531FB"/>
    <w:rsid w:val="6D8B22BF"/>
    <w:rsid w:val="6DAF0321"/>
    <w:rsid w:val="6E4F0506"/>
    <w:rsid w:val="6E8B036B"/>
    <w:rsid w:val="6E930FFA"/>
    <w:rsid w:val="6EAB66A1"/>
    <w:rsid w:val="6EFC692D"/>
    <w:rsid w:val="6F5F19C8"/>
    <w:rsid w:val="6FB55F48"/>
    <w:rsid w:val="6FEF4E65"/>
    <w:rsid w:val="706F03FE"/>
    <w:rsid w:val="7110138E"/>
    <w:rsid w:val="716B29A1"/>
    <w:rsid w:val="73006EB1"/>
    <w:rsid w:val="73417714"/>
    <w:rsid w:val="745D6577"/>
    <w:rsid w:val="747D1147"/>
    <w:rsid w:val="74C87E25"/>
    <w:rsid w:val="750B1B93"/>
    <w:rsid w:val="75E95CFE"/>
    <w:rsid w:val="76237BBE"/>
    <w:rsid w:val="762C5749"/>
    <w:rsid w:val="765C5FCF"/>
    <w:rsid w:val="778622A7"/>
    <w:rsid w:val="77A5337F"/>
    <w:rsid w:val="780A11FC"/>
    <w:rsid w:val="783E1A56"/>
    <w:rsid w:val="78622F0F"/>
    <w:rsid w:val="78824C27"/>
    <w:rsid w:val="78E1125F"/>
    <w:rsid w:val="79442D41"/>
    <w:rsid w:val="79E37B88"/>
    <w:rsid w:val="7B234C91"/>
    <w:rsid w:val="7B331FDF"/>
    <w:rsid w:val="7B5B3EF1"/>
    <w:rsid w:val="7BA515D0"/>
    <w:rsid w:val="7C112D89"/>
    <w:rsid w:val="7C2E2674"/>
    <w:rsid w:val="7C42096C"/>
    <w:rsid w:val="7D7C3B6C"/>
    <w:rsid w:val="7DA54F7F"/>
    <w:rsid w:val="7DF75790"/>
    <w:rsid w:val="7E4F6A23"/>
    <w:rsid w:val="7EC00980"/>
    <w:rsid w:val="7EED3DCE"/>
    <w:rsid w:val="7EFE1AE9"/>
    <w:rsid w:val="7F246769"/>
    <w:rsid w:val="7F675C96"/>
    <w:rsid w:val="7FF0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Char1"/>
    <w:basedOn w:val="1"/>
    <w:qFormat/>
    <w:uiPriority w:val="0"/>
    <w:pPr>
      <w:tabs>
        <w:tab w:val="left" w:pos="840"/>
      </w:tabs>
      <w:ind w:left="840" w:hanging="420"/>
    </w:pPr>
    <w:rPr>
      <w:rFonts w:ascii="Times New Roman" w:hAnsi="Times New Roman"/>
      <w:sz w:val="24"/>
      <w:szCs w:val="24"/>
    </w:rPr>
  </w:style>
  <w:style w:type="character" w:customStyle="1" w:styleId="15">
    <w:name w:val="批注文字 Char"/>
    <w:basedOn w:val="9"/>
    <w:link w:val="3"/>
    <w:semiHidden/>
    <w:qFormat/>
    <w:uiPriority w:val="99"/>
    <w:rPr>
      <w:kern w:val="2"/>
      <w:sz w:val="21"/>
      <w:szCs w:val="22"/>
    </w:rPr>
  </w:style>
  <w:style w:type="character" w:customStyle="1" w:styleId="16">
    <w:name w:val="批注主题 Char"/>
    <w:basedOn w:val="15"/>
    <w:link w:val="7"/>
    <w:semiHidden/>
    <w:qFormat/>
    <w:uiPriority w:val="99"/>
    <w:rPr>
      <w:b/>
      <w:bCs/>
    </w:rPr>
  </w:style>
  <w:style w:type="character" w:customStyle="1" w:styleId="17">
    <w:name w:val="批注框文本 Char"/>
    <w:basedOn w:val="9"/>
    <w:link w:val="4"/>
    <w:semiHidden/>
    <w:qFormat/>
    <w:uiPriority w:val="99"/>
    <w:rPr>
      <w:kern w:val="2"/>
      <w:sz w:val="18"/>
      <w:szCs w:val="18"/>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1</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2025-04-08T06:16:35Z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