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番禺区企业园区知识产权工作站申报指引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一、申报主体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申报主体为番禺区内企业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集聚的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园区，具有良好的社会信誉，依法经营，规范管理，经营和财务状况良好，具有健全的会计核算制度和园区管理规范，未被列入国家、省、市失信联合惩戒名单。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二、申报时间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自通知发布之日至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2022年9月31日。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三、申报资料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园区基本情况。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包括园区场地产权证明、建筑面积、进驻企业数量、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产值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规模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纳税额；园区企业对知识产权</w:t>
      </w:r>
      <w:r>
        <w:rPr>
          <w:rFonts w:hint="eastAsia" w:ascii="仿宋_GB2312" w:hAnsi="仿宋_GB2312" w:eastAsia="仿宋_GB2312" w:cs="仿宋_GB2312"/>
          <w:sz w:val="32"/>
          <w:szCs w:val="32"/>
        </w:rPr>
        <w:t>创造、运用、保护、管理和服务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的现实需求程度，企业知识产权维权情况；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知识产权情况。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园区内企业持有注册商标、外观专利、实用新型专利、发明专利数量和获得知识产权荣誉情况；园区开展知识产权转化运用、质押贷款、维权保护等情况；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列举园区相关产业领头企业基本情况，包括企业主营业务、产值、纳税以及拥有注册商标、外观专利、实用新型专利、发明专利；获得知识产权荣誉；开展知识产权转化运用、质押贷款、维权保护等情况；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硬件和人员配置。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产权工作站配备的办公面积、人员数量、人员素质（是否知识产权相关专业、是否具备知识产权相关工作经历等）。申报资料包含但不限于展示硬件设施照片、工作人员日常工作照片、工作人员相关资历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工作制度。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建立知识产权工作站工作制度。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（五）番禺区知识产权项目资助申请表和承诺书。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（见后附模板）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5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5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5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5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5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5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5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5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5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5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6"/>
        <w:wordWrap w:val="0"/>
        <w:jc w:val="righ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</w:p>
    <w:p>
      <w:pPr>
        <w:pStyle w:val="6"/>
        <w:wordWrap w:val="0"/>
        <w:jc w:val="right"/>
        <w:rPr>
          <w:rFonts w:hint="eastAsia" w:asci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</w:rPr>
        <w:t xml:space="preserve">编号：  -   〔20   -    〕     </w:t>
      </w:r>
    </w:p>
    <w:p>
      <w:pPr>
        <w:pStyle w:val="6"/>
        <w:rPr>
          <w:sz w:val="32"/>
        </w:rPr>
      </w:pPr>
    </w:p>
    <w:p>
      <w:pPr>
        <w:pStyle w:val="6"/>
        <w:jc w:val="center"/>
        <w:rPr>
          <w:rFonts w:hint="eastAsia" w:ascii="公文小标宋简" w:eastAsia="公文小标宋简"/>
          <w:sz w:val="52"/>
        </w:rPr>
      </w:pPr>
      <w:r>
        <w:rPr>
          <w:rFonts w:hint="eastAsia" w:ascii="公文小标宋简" w:eastAsia="公文小标宋简"/>
          <w:sz w:val="52"/>
        </w:rPr>
        <w:t>番禺区</w:t>
      </w:r>
      <w:r>
        <w:rPr>
          <w:rFonts w:hint="eastAsia" w:ascii="公文小标宋简" w:eastAsia="公文小标宋简"/>
          <w:sz w:val="52"/>
          <w:lang w:eastAsia="zh-CN"/>
        </w:rPr>
        <w:t>知识产权资助项目</w:t>
      </w:r>
      <w:r>
        <w:rPr>
          <w:rFonts w:hint="eastAsia" w:ascii="公文小标宋简" w:eastAsia="公文小标宋简"/>
          <w:sz w:val="52"/>
        </w:rPr>
        <w:t>申请表</w:t>
      </w:r>
    </w:p>
    <w:p>
      <w:pPr>
        <w:pStyle w:val="6"/>
        <w:rPr>
          <w:sz w:val="32"/>
        </w:rPr>
      </w:pPr>
    </w:p>
    <w:p>
      <w:pPr>
        <w:pStyle w:val="6"/>
        <w:jc w:val="center"/>
        <w:rPr>
          <w:sz w:val="32"/>
        </w:rPr>
      </w:pPr>
    </w:p>
    <w:p>
      <w:pPr>
        <w:pStyle w:val="6"/>
        <w:jc w:val="center"/>
        <w:rPr>
          <w:sz w:val="32"/>
        </w:rPr>
      </w:pPr>
    </w:p>
    <w:p>
      <w:pPr>
        <w:pStyle w:val="6"/>
        <w:jc w:val="center"/>
        <w:rPr>
          <w:sz w:val="32"/>
        </w:rPr>
      </w:pPr>
    </w:p>
    <w:p>
      <w:pPr>
        <w:pStyle w:val="6"/>
        <w:jc w:val="center"/>
        <w:rPr>
          <w:sz w:val="32"/>
        </w:rPr>
      </w:pPr>
    </w:p>
    <w:p>
      <w:pPr>
        <w:pStyle w:val="6"/>
        <w:jc w:val="center"/>
        <w:rPr>
          <w:sz w:val="32"/>
        </w:rPr>
      </w:pPr>
    </w:p>
    <w:p>
      <w:pPr>
        <w:pStyle w:val="6"/>
        <w:jc w:val="center"/>
        <w:rPr>
          <w:sz w:val="32"/>
        </w:rPr>
      </w:pPr>
    </w:p>
    <w:p>
      <w:pPr>
        <w:pStyle w:val="6"/>
        <w:jc w:val="both"/>
        <w:rPr>
          <w:sz w:val="32"/>
        </w:rPr>
      </w:pPr>
    </w:p>
    <w:p>
      <w:pPr>
        <w:pStyle w:val="6"/>
        <w:jc w:val="center"/>
        <w:rPr>
          <w:sz w:val="32"/>
        </w:rPr>
      </w:pPr>
    </w:p>
    <w:p>
      <w:pPr>
        <w:pStyle w:val="6"/>
        <w:ind w:firstLine="1276" w:firstLineChars="399"/>
        <w:rPr>
          <w:rFonts w:hint="eastAsia"/>
          <w:sz w:val="32"/>
        </w:rPr>
      </w:pPr>
      <w:r>
        <w:rPr>
          <w:rFonts w:hint="eastAsia"/>
          <w:sz w:val="32"/>
        </w:rPr>
        <w:t>申请单位：</w:t>
      </w:r>
      <w:r>
        <w:rPr>
          <w:rFonts w:hint="eastAsia"/>
          <w:sz w:val="32"/>
          <w:u w:val="single"/>
        </w:rPr>
        <w:t xml:space="preserve">                          </w:t>
      </w:r>
      <w:r>
        <w:rPr>
          <w:rFonts w:hint="eastAsia"/>
          <w:sz w:val="32"/>
        </w:rPr>
        <w:t>（盖章）</w:t>
      </w:r>
    </w:p>
    <w:p>
      <w:pPr>
        <w:pStyle w:val="6"/>
        <w:ind w:firstLine="1276" w:firstLineChars="399"/>
        <w:rPr>
          <w:sz w:val="32"/>
        </w:rPr>
      </w:pPr>
      <w:r>
        <w:rPr>
          <w:rFonts w:hint="eastAsia"/>
          <w:sz w:val="32"/>
        </w:rPr>
        <w:t>申请时间：</w:t>
      </w:r>
      <w:r>
        <w:rPr>
          <w:rFonts w:hint="eastAsia"/>
          <w:sz w:val="32"/>
          <w:u w:val="single"/>
        </w:rPr>
        <w:t xml:space="preserve">                          </w:t>
      </w:r>
    </w:p>
    <w:p>
      <w:pPr>
        <w:pStyle w:val="6"/>
        <w:jc w:val="center"/>
        <w:rPr>
          <w:sz w:val="32"/>
        </w:rPr>
      </w:pPr>
    </w:p>
    <w:p>
      <w:pPr>
        <w:pStyle w:val="6"/>
        <w:jc w:val="center"/>
        <w:rPr>
          <w:sz w:val="32"/>
        </w:rPr>
      </w:pPr>
    </w:p>
    <w:p>
      <w:pPr>
        <w:pStyle w:val="6"/>
        <w:rPr>
          <w:sz w:val="32"/>
        </w:rPr>
      </w:pPr>
    </w:p>
    <w:p>
      <w:pPr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</w:p>
    <w:p>
      <w:pPr>
        <w:pStyle w:val="6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广州市番禺区</w:t>
      </w:r>
      <w:r>
        <w:rPr>
          <w:rFonts w:hint="eastAsia" w:eastAsia="黑体"/>
          <w:sz w:val="36"/>
        </w:rPr>
        <w:t>市场监</w:t>
      </w:r>
      <w:r>
        <w:rPr>
          <w:rFonts w:eastAsia="黑体"/>
          <w:sz w:val="36"/>
        </w:rPr>
        <w:t>督</w:t>
      </w:r>
      <w:r>
        <w:rPr>
          <w:rFonts w:hint="eastAsia" w:eastAsia="黑体"/>
          <w:sz w:val="36"/>
        </w:rPr>
        <w:t>管理</w:t>
      </w:r>
      <w:r>
        <w:rPr>
          <w:rFonts w:eastAsia="黑体"/>
          <w:sz w:val="36"/>
        </w:rPr>
        <w:t>局制</w:t>
      </w:r>
    </w:p>
    <w:p>
      <w:pPr>
        <w:pStyle w:val="6"/>
        <w:jc w:val="center"/>
        <w:rPr>
          <w:rFonts w:eastAsia="黑体"/>
          <w:sz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442"/>
        <w:gridCol w:w="221"/>
        <w:gridCol w:w="1663"/>
        <w:gridCol w:w="1545"/>
        <w:gridCol w:w="1504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791" w:type="dxa"/>
            <w:vMerge w:val="restart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</w:t>
            </w:r>
          </w:p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请</w:t>
            </w:r>
          </w:p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</w:t>
            </w:r>
          </w:p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位</w:t>
            </w:r>
          </w:p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概</w:t>
            </w:r>
          </w:p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况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申请单位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606" w:type="dxa"/>
            <w:gridSpan w:val="4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统一社会</w:t>
            </w:r>
          </w:p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信用代码</w:t>
            </w:r>
          </w:p>
        </w:tc>
        <w:tc>
          <w:tcPr>
            <w:tcW w:w="6606" w:type="dxa"/>
            <w:gridSpan w:val="4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地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址</w:t>
            </w:r>
          </w:p>
        </w:tc>
        <w:tc>
          <w:tcPr>
            <w:tcW w:w="6606" w:type="dxa"/>
            <w:gridSpan w:val="4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邮政编码</w:t>
            </w:r>
          </w:p>
        </w:tc>
        <w:tc>
          <w:tcPr>
            <w:tcW w:w="6606" w:type="dxa"/>
            <w:gridSpan w:val="4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开户银行</w:t>
            </w:r>
          </w:p>
        </w:tc>
        <w:tc>
          <w:tcPr>
            <w:tcW w:w="6606" w:type="dxa"/>
            <w:gridSpan w:val="4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银行帐号</w:t>
            </w:r>
          </w:p>
        </w:tc>
        <w:tc>
          <w:tcPr>
            <w:tcW w:w="6606" w:type="dxa"/>
            <w:gridSpan w:val="4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 w:val="restart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法人代表</w:t>
            </w:r>
          </w:p>
        </w:tc>
        <w:tc>
          <w:tcPr>
            <w:tcW w:w="1663" w:type="dxa"/>
            <w:vMerge w:val="restart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办公电话</w:t>
            </w:r>
          </w:p>
        </w:tc>
        <w:tc>
          <w:tcPr>
            <w:tcW w:w="3398" w:type="dxa"/>
            <w:gridSpan w:val="2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 w:val="continue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3398" w:type="dxa"/>
            <w:gridSpan w:val="2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 w:val="restart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1663" w:type="dxa"/>
            <w:vMerge w:val="restart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办公电话</w:t>
            </w:r>
          </w:p>
        </w:tc>
        <w:tc>
          <w:tcPr>
            <w:tcW w:w="3398" w:type="dxa"/>
            <w:gridSpan w:val="2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 w:val="continue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3398" w:type="dxa"/>
            <w:gridSpan w:val="2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gridSpan w:val="3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经济类型</w:t>
            </w:r>
          </w:p>
        </w:tc>
        <w:tc>
          <w:tcPr>
            <w:tcW w:w="3049" w:type="dxa"/>
            <w:gridSpan w:val="2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单位类型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9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3326" w:type="dxa"/>
            <w:gridSpan w:val="3"/>
            <w:noWrap w:val="0"/>
            <w:vAlign w:val="center"/>
          </w:tcPr>
          <w:p>
            <w:pPr>
              <w:pStyle w:val="6"/>
              <w:spacing w:line="440" w:lineRule="exact"/>
            </w:pPr>
            <w:r>
              <w:t>□ 国有企业；</w:t>
            </w:r>
          </w:p>
          <w:p>
            <w:pPr>
              <w:pStyle w:val="6"/>
              <w:spacing w:line="440" w:lineRule="exact"/>
            </w:pPr>
            <w:r>
              <w:t>□ 集体企业；</w:t>
            </w:r>
          </w:p>
          <w:p>
            <w:pPr>
              <w:pStyle w:val="6"/>
              <w:spacing w:line="440" w:lineRule="exact"/>
            </w:pPr>
            <w:r>
              <w:t>□ 私营企业；</w:t>
            </w:r>
          </w:p>
          <w:p>
            <w:pPr>
              <w:pStyle w:val="6"/>
              <w:spacing w:line="440" w:lineRule="exact"/>
            </w:pPr>
            <w:r>
              <w:t>□ 港澳台投资企业；</w:t>
            </w:r>
          </w:p>
          <w:p>
            <w:pPr>
              <w:pStyle w:val="6"/>
              <w:spacing w:line="440" w:lineRule="exact"/>
            </w:pPr>
            <w:r>
              <w:t>□ 外商投资公司；</w:t>
            </w:r>
          </w:p>
          <w:p>
            <w:pPr>
              <w:pStyle w:val="6"/>
              <w:spacing w:line="440" w:lineRule="exact"/>
            </w:pPr>
            <w:r>
              <w:t>□ 其他</w:t>
            </w:r>
            <w:r>
              <w:rPr>
                <w:rFonts w:hint="eastAsia"/>
                <w:lang w:eastAsia="zh-CN"/>
              </w:rPr>
              <w:t>。</w:t>
            </w:r>
            <w:r>
              <w:t xml:space="preserve">     </w:t>
            </w:r>
          </w:p>
          <w:p>
            <w:pPr>
              <w:pStyle w:val="6"/>
              <w:spacing w:line="440" w:lineRule="exact"/>
            </w:pPr>
            <w:r>
              <w:rPr>
                <w:color w:val="FF0000"/>
              </w:rPr>
              <w:t xml:space="preserve"> </w:t>
            </w:r>
            <w:r>
              <w:t xml:space="preserve"> </w:t>
            </w:r>
          </w:p>
        </w:tc>
        <w:tc>
          <w:tcPr>
            <w:tcW w:w="3049" w:type="dxa"/>
            <w:gridSpan w:val="2"/>
            <w:noWrap w:val="0"/>
            <w:vAlign w:val="center"/>
          </w:tcPr>
          <w:p>
            <w:pPr>
              <w:pStyle w:val="6"/>
              <w:spacing w:line="440" w:lineRule="exact"/>
            </w:pPr>
            <w:r>
              <w:t>□ 大型企业；</w:t>
            </w:r>
          </w:p>
          <w:p>
            <w:pPr>
              <w:pStyle w:val="6"/>
              <w:spacing w:line="440" w:lineRule="exact"/>
            </w:pPr>
            <w:r>
              <w:t>□ 中小型企业；</w:t>
            </w:r>
          </w:p>
          <w:p>
            <w:pPr>
              <w:pStyle w:val="6"/>
              <w:spacing w:line="440" w:lineRule="exact"/>
            </w:pPr>
            <w:r>
              <w:t>□ 科研院所；</w:t>
            </w:r>
          </w:p>
          <w:p>
            <w:pPr>
              <w:pStyle w:val="6"/>
              <w:spacing w:line="440" w:lineRule="exact"/>
            </w:pPr>
            <w:r>
              <w:t>□ 高等院校；</w:t>
            </w:r>
          </w:p>
          <w:p>
            <w:pPr>
              <w:pStyle w:val="6"/>
              <w:spacing w:line="440" w:lineRule="exact"/>
            </w:pPr>
            <w:r>
              <w:t xml:space="preserve">□ 其他：            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pStyle w:val="6"/>
              <w:spacing w:line="440" w:lineRule="exact"/>
            </w:pPr>
            <w:r>
              <w:t>□ 企业；</w:t>
            </w:r>
          </w:p>
          <w:p>
            <w:pPr>
              <w:pStyle w:val="6"/>
              <w:spacing w:line="440" w:lineRule="exact"/>
            </w:pPr>
            <w:r>
              <w:t>□ 事业单位；</w:t>
            </w:r>
          </w:p>
          <w:p>
            <w:pPr>
              <w:pStyle w:val="6"/>
              <w:spacing w:line="440" w:lineRule="exact"/>
            </w:pPr>
            <w:r>
              <w:t>□ 社会团体。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8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申请单位</w:t>
            </w:r>
          </w:p>
          <w:p>
            <w:pPr>
              <w:pStyle w:val="6"/>
              <w:spacing w:line="4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声明</w:t>
            </w:r>
          </w:p>
        </w:tc>
        <w:tc>
          <w:tcPr>
            <w:tcW w:w="6827" w:type="dxa"/>
            <w:gridSpan w:val="5"/>
            <w:noWrap w:val="0"/>
            <w:vAlign w:val="center"/>
          </w:tcPr>
          <w:p>
            <w:pPr>
              <w:pStyle w:val="6"/>
              <w:spacing w:line="440" w:lineRule="exact"/>
              <w:ind w:firstLine="560" w:firstLineChars="200"/>
              <w:rPr>
                <w:sz w:val="28"/>
              </w:rPr>
            </w:pPr>
            <w:r>
              <w:rPr>
                <w:sz w:val="28"/>
              </w:rPr>
              <w:t>本单位提交的材料及本申请表格所填内容均真实、正确无误。本单位明白，如填报不实或提交虚假材料，将会被取消申请资格，并被追究相关责任。</w:t>
            </w:r>
            <w:r>
              <w:rPr>
                <w:rFonts w:hint="eastAsia"/>
                <w:sz w:val="28"/>
              </w:rPr>
              <w:t>特此声明。</w:t>
            </w:r>
          </w:p>
          <w:p>
            <w:pPr>
              <w:pStyle w:val="6"/>
              <w:spacing w:line="440" w:lineRule="exact"/>
              <w:ind w:firstLine="560" w:firstLineChars="200"/>
              <w:rPr>
                <w:rFonts w:hint="eastAsia"/>
                <w:sz w:val="28"/>
              </w:rPr>
            </w:pPr>
          </w:p>
          <w:p>
            <w:pPr>
              <w:pStyle w:val="6"/>
              <w:spacing w:line="440" w:lineRule="exact"/>
              <w:ind w:firstLine="560" w:firstLineChars="200"/>
              <w:rPr>
                <w:rFonts w:hint="eastAsia"/>
                <w:sz w:val="28"/>
              </w:rPr>
            </w:pPr>
          </w:p>
          <w:p>
            <w:pPr>
              <w:pStyle w:val="6"/>
              <w:spacing w:line="440" w:lineRule="exact"/>
              <w:ind w:firstLine="2800" w:firstLineChars="100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</w:t>
            </w:r>
            <w:r>
              <w:rPr>
                <w:sz w:val="28"/>
              </w:rPr>
              <w:t>年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791" w:type="dxa"/>
            <w:vMerge w:val="restart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申请项目概况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项目名称</w:t>
            </w:r>
          </w:p>
        </w:tc>
        <w:tc>
          <w:tcPr>
            <w:tcW w:w="6827" w:type="dxa"/>
            <w:gridSpan w:val="5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hint="eastAsia"/>
                <w:sz w:val="28"/>
              </w:rPr>
            </w:pPr>
          </w:p>
          <w:p>
            <w:pPr>
              <w:pStyle w:val="6"/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pStyle w:val="6"/>
              <w:spacing w:line="440" w:lineRule="exact"/>
              <w:ind w:left="-160" w:leftChars="-50" w:right="-160" w:rightChars="-5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项目</w:t>
            </w:r>
            <w:r>
              <w:rPr>
                <w:rFonts w:hint="eastAsia"/>
                <w:sz w:val="28"/>
              </w:rPr>
              <w:t>获得</w:t>
            </w:r>
          </w:p>
          <w:p>
            <w:pPr>
              <w:pStyle w:val="6"/>
              <w:spacing w:line="440" w:lineRule="exact"/>
              <w:ind w:left="-160" w:leftChars="-50" w:right="-160" w:rightChars="-5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时间</w:t>
            </w:r>
          </w:p>
        </w:tc>
        <w:tc>
          <w:tcPr>
            <w:tcW w:w="6827" w:type="dxa"/>
            <w:gridSpan w:val="5"/>
            <w:noWrap w:val="0"/>
            <w:vAlign w:val="center"/>
          </w:tcPr>
          <w:p>
            <w:pPr>
              <w:pStyle w:val="6"/>
              <w:spacing w:line="44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pStyle w:val="6"/>
              <w:spacing w:line="440" w:lineRule="exact"/>
              <w:ind w:left="-160" w:leftChars="-50" w:right="-160" w:rightChars="-50"/>
              <w:jc w:val="center"/>
              <w:rPr>
                <w:sz w:val="28"/>
              </w:rPr>
            </w:pPr>
            <w:r>
              <w:rPr>
                <w:sz w:val="28"/>
              </w:rPr>
              <w:t>申请金额</w:t>
            </w:r>
          </w:p>
        </w:tc>
        <w:tc>
          <w:tcPr>
            <w:tcW w:w="6827" w:type="dxa"/>
            <w:gridSpan w:val="5"/>
            <w:noWrap w:val="0"/>
            <w:vAlign w:val="center"/>
          </w:tcPr>
          <w:p>
            <w:pPr>
              <w:pStyle w:val="6"/>
              <w:widowControl/>
              <w:tabs>
                <w:tab w:val="left" w:pos="3119"/>
                <w:tab w:val="left" w:pos="8460"/>
              </w:tabs>
              <w:adjustRightInd w:val="0"/>
              <w:spacing w:line="440" w:lineRule="exact"/>
              <w:ind w:right="45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3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pStyle w:val="6"/>
              <w:spacing w:line="440" w:lineRule="exact"/>
              <w:ind w:left="-160" w:leftChars="-50" w:right="-160" w:rightChars="-5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附件目录</w:t>
            </w:r>
          </w:p>
          <w:p>
            <w:pPr>
              <w:pStyle w:val="6"/>
              <w:spacing w:line="440" w:lineRule="exact"/>
              <w:ind w:left="-160" w:leftChars="-50" w:right="-160" w:rightChars="-5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清单</w:t>
            </w:r>
          </w:p>
        </w:tc>
        <w:tc>
          <w:tcPr>
            <w:tcW w:w="6827" w:type="dxa"/>
            <w:gridSpan w:val="5"/>
            <w:noWrap w:val="0"/>
            <w:vAlign w:val="center"/>
          </w:tcPr>
          <w:p>
            <w:pPr>
              <w:pStyle w:val="6"/>
              <w:widowControl/>
              <w:tabs>
                <w:tab w:val="left" w:pos="3119"/>
                <w:tab w:val="left" w:pos="8460"/>
              </w:tabs>
              <w:adjustRightInd w:val="0"/>
              <w:spacing w:line="440" w:lineRule="exact"/>
              <w:ind w:right="45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  <w:jc w:val="center"/>
        </w:trPr>
        <w:tc>
          <w:tcPr>
            <w:tcW w:w="791" w:type="dxa"/>
            <w:vMerge w:val="restart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审</w:t>
            </w:r>
          </w:p>
          <w:p>
            <w:pPr>
              <w:pStyle w:val="6"/>
              <w:spacing w:line="4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批</w:t>
            </w:r>
          </w:p>
          <w:p>
            <w:pPr>
              <w:pStyle w:val="6"/>
              <w:spacing w:line="4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意</w:t>
            </w:r>
          </w:p>
          <w:p>
            <w:pPr>
              <w:pStyle w:val="6"/>
              <w:spacing w:line="4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见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审</w:t>
            </w:r>
          </w:p>
          <w:p>
            <w:pPr>
              <w:pStyle w:val="6"/>
              <w:spacing w:line="4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查</w:t>
            </w:r>
          </w:p>
        </w:tc>
        <w:tc>
          <w:tcPr>
            <w:tcW w:w="6827" w:type="dxa"/>
            <w:gridSpan w:val="5"/>
            <w:noWrap w:val="0"/>
            <w:vAlign w:val="bottom"/>
          </w:tcPr>
          <w:p>
            <w:pPr>
              <w:pStyle w:val="6"/>
              <w:spacing w:line="440" w:lineRule="exact"/>
              <w:rPr>
                <w:sz w:val="28"/>
              </w:rPr>
            </w:pPr>
            <w:r>
              <w:rPr>
                <w:sz w:val="28"/>
              </w:rPr>
              <w:t>□ 送审资料齐全，符合《</w:t>
            </w:r>
            <w:r>
              <w:rPr>
                <w:rFonts w:hint="eastAsia"/>
                <w:sz w:val="28"/>
                <w:lang w:eastAsia="zh-CN"/>
              </w:rPr>
              <w:t>广州市番禺区知识产权工作专项资金管理办法</w:t>
            </w:r>
            <w:r>
              <w:rPr>
                <w:sz w:val="28"/>
              </w:rPr>
              <w:t>》</w:t>
            </w:r>
            <w:r>
              <w:rPr>
                <w:rFonts w:hint="eastAsia"/>
                <w:sz w:val="28"/>
                <w:lang w:eastAsia="zh-CN"/>
              </w:rPr>
              <w:t>的</w:t>
            </w:r>
            <w:r>
              <w:rPr>
                <w:sz w:val="28"/>
              </w:rPr>
              <w:t>规定，建议奖励</w:t>
            </w:r>
            <w:r>
              <w:rPr>
                <w:sz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u w:val="single"/>
              </w:rPr>
              <w:t>　　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万元。</w:t>
            </w:r>
          </w:p>
          <w:p>
            <w:pPr>
              <w:pStyle w:val="6"/>
              <w:spacing w:line="440" w:lineRule="exact"/>
              <w:rPr>
                <w:sz w:val="28"/>
              </w:rPr>
            </w:pPr>
            <w:r>
              <w:rPr>
                <w:sz w:val="28"/>
              </w:rPr>
              <w:t>□ 不符合《</w:t>
            </w:r>
            <w:r>
              <w:rPr>
                <w:rFonts w:hint="eastAsia"/>
                <w:sz w:val="28"/>
                <w:lang w:eastAsia="zh-CN"/>
              </w:rPr>
              <w:t>广州市番禺区知识产权工作专项资金管理办法</w:t>
            </w:r>
            <w:r>
              <w:rPr>
                <w:sz w:val="28"/>
              </w:rPr>
              <w:t>》</w:t>
            </w:r>
            <w:r>
              <w:rPr>
                <w:rFonts w:hint="eastAsia"/>
                <w:sz w:val="28"/>
              </w:rPr>
              <w:t>的</w:t>
            </w:r>
            <w:r>
              <w:rPr>
                <w:sz w:val="28"/>
              </w:rPr>
              <w:t>规定，不予奖励。</w:t>
            </w:r>
          </w:p>
          <w:p>
            <w:pPr>
              <w:pStyle w:val="6"/>
              <w:spacing w:line="440" w:lineRule="exact"/>
              <w:ind w:firstLine="560" w:firstLineChars="200"/>
              <w:rPr>
                <w:sz w:val="28"/>
              </w:rPr>
            </w:pPr>
            <w:r>
              <w:rPr>
                <w:sz w:val="28"/>
              </w:rPr>
              <w:t xml:space="preserve">                            </w:t>
            </w:r>
          </w:p>
          <w:p>
            <w:pPr>
              <w:pStyle w:val="6"/>
              <w:spacing w:line="440" w:lineRule="exact"/>
              <w:ind w:firstLine="560" w:firstLineChars="20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审核人</w:t>
            </w:r>
            <w:r>
              <w:rPr>
                <w:sz w:val="28"/>
              </w:rPr>
              <w:t>：                    年   月   日</w:t>
            </w:r>
          </w:p>
          <w:p>
            <w:pPr>
              <w:pStyle w:val="6"/>
              <w:spacing w:line="440" w:lineRule="exact"/>
              <w:ind w:firstLine="560" w:firstLineChars="20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8269" w:type="dxa"/>
            <w:gridSpan w:val="6"/>
            <w:noWrap w:val="0"/>
            <w:vAlign w:val="top"/>
          </w:tcPr>
          <w:p>
            <w:pPr>
              <w:pStyle w:val="6"/>
              <w:widowControl/>
              <w:tabs>
                <w:tab w:val="left" w:pos="3119"/>
                <w:tab w:val="left" w:pos="8460"/>
              </w:tabs>
              <w:adjustRightInd w:val="0"/>
              <w:spacing w:line="440" w:lineRule="exact"/>
              <w:ind w:right="44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主管部门审核</w:t>
            </w:r>
            <w:r>
              <w:rPr>
                <w:kern w:val="0"/>
                <w:sz w:val="28"/>
                <w:szCs w:val="28"/>
              </w:rPr>
              <w:t>意见：</w:t>
            </w:r>
          </w:p>
          <w:p>
            <w:pPr>
              <w:pStyle w:val="6"/>
              <w:widowControl/>
              <w:tabs>
                <w:tab w:val="left" w:pos="3119"/>
                <w:tab w:val="left" w:pos="8460"/>
              </w:tabs>
              <w:adjustRightInd w:val="0"/>
              <w:spacing w:line="440" w:lineRule="exact"/>
              <w:ind w:right="44"/>
              <w:jc w:val="both"/>
              <w:rPr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tabs>
                <w:tab w:val="left" w:pos="3119"/>
                <w:tab w:val="left" w:pos="8460"/>
              </w:tabs>
              <w:adjustRightInd w:val="0"/>
              <w:spacing w:line="440" w:lineRule="exact"/>
              <w:ind w:right="44"/>
              <w:jc w:val="right"/>
              <w:rPr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tabs>
                <w:tab w:val="left" w:pos="3119"/>
                <w:tab w:val="left" w:pos="8460"/>
              </w:tabs>
              <w:adjustRightInd w:val="0"/>
              <w:spacing w:line="440" w:lineRule="exact"/>
              <w:ind w:right="44"/>
              <w:jc w:val="righ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（盖章）    年  月  日</w:t>
            </w:r>
          </w:p>
        </w:tc>
      </w:tr>
    </w:tbl>
    <w:p>
      <w:pPr>
        <w:pStyle w:val="5"/>
        <w:spacing w:line="480" w:lineRule="auto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5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项目申报承诺书（模板）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本单位申报广州市番禺区知识产权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项目，现郑重承诺：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本单位未被列入国家、省、市失信联合惩戒黑名单，且过去3年内在申报和承担国家、省、市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、区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知识产权项目中没有不良信用记录。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"/>
          <w:sz w:val="32"/>
          <w:szCs w:val="32"/>
        </w:rPr>
        <w:t>单位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"/>
          <w:sz w:val="32"/>
          <w:szCs w:val="32"/>
        </w:rPr>
        <w:t>有健全的核算和会计制度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"/>
          <w:sz w:val="32"/>
          <w:szCs w:val="32"/>
        </w:rPr>
        <w:t>具有良好的社会信誉，依法经营，规范管理，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经营和财务状况良好。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本单位保证所提供的申报材料真实有效，并承担因虚报材料可能引起的法律责任。</w:t>
      </w:r>
    </w:p>
    <w:p>
      <w:pPr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/>
        </w:rPr>
        <w:t xml:space="preserve">                                  单位（盖章）</w:t>
      </w:r>
    </w:p>
    <w:p>
      <w:pPr>
        <w:rPr>
          <w:rFonts w:hint="default" w:ascii="Calibri" w:hAnsi="Calibri" w:eastAsia="宋体" w:cs="Times New Roman"/>
          <w:sz w:val="21"/>
          <w:lang w:val="en-US" w:eastAsia="zh-CN"/>
        </w:rPr>
      </w:pPr>
      <w:r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/>
        </w:rPr>
        <w:t xml:space="preserve">                                XXXX年XX月XX日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黑体" w:eastAsia="黑体"/>
        </w:rPr>
      </w:pPr>
    </w:p>
    <w:p>
      <w:pPr>
        <w:pStyle w:val="2"/>
        <w:rPr>
          <w:rFonts w:hint="eastAsia" w:ascii="黑体" w:eastAsia="黑体"/>
        </w:rPr>
      </w:pPr>
    </w:p>
    <w:p>
      <w:pPr>
        <w:pStyle w:val="2"/>
        <w:rPr>
          <w:rFonts w:hint="eastAsia" w:ascii="黑体" w:eastAsia="黑体"/>
        </w:rPr>
      </w:pPr>
    </w:p>
    <w:p>
      <w:pPr>
        <w:pStyle w:val="2"/>
        <w:rPr>
          <w:rFonts w:hint="eastAsia" w:ascii="黑体" w:eastAsia="黑体"/>
        </w:rPr>
      </w:pPr>
    </w:p>
    <w:p>
      <w:pPr>
        <w:pStyle w:val="2"/>
        <w:rPr>
          <w:rFonts w:hint="eastAsia" w:ascii="黑体" w:eastAsia="黑体"/>
        </w:rPr>
      </w:pPr>
    </w:p>
    <w:p>
      <w:pPr>
        <w:pStyle w:val="2"/>
        <w:rPr>
          <w:rFonts w:hint="eastAsia" w:ascii="黑体" w:eastAsia="黑体"/>
        </w:rPr>
      </w:pPr>
    </w:p>
    <w:p>
      <w:pPr>
        <w:pStyle w:val="2"/>
        <w:rPr>
          <w:rFonts w:hint="eastAsia" w:ascii="黑体" w:eastAsia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24416"/>
    <w:rsid w:val="086518A9"/>
    <w:rsid w:val="78124416"/>
    <w:rsid w:val="782A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宋体"/>
      <w:kern w:val="2"/>
      <w:sz w:val="21"/>
      <w:szCs w:val="21"/>
      <w:lang w:val="en-US" w:eastAsia="zh-CN" w:bidi="ar-SA"/>
    </w:rPr>
  </w:style>
  <w:style w:type="paragraph" w:customStyle="1" w:styleId="5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/>
    </w:rPr>
  </w:style>
  <w:style w:type="paragraph" w:customStyle="1" w:styleId="6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区市场监管局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2022-09-02T08:58:00Z</dcterms:created>
  <dc:creator>杨伟君</dc:creator>
  <cp:lastModifiedBy>杨伟君</cp:lastModifiedBy>
  <dcterms:modified xsi:type="dcterms:W3CDTF">2022-09-02T09:39:32Z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